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9567A3" w:rsidRPr="00874021" w:rsidTr="003D06BF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9567A3" w:rsidRDefault="009567A3" w:rsidP="003D06BF">
            <w:pPr>
              <w:pStyle w:val="1"/>
              <w:rPr>
                <w:rFonts w:ascii="Times New Roman" w:hAnsi="Times New Roman"/>
              </w:rPr>
            </w:pPr>
            <w:r w:rsidRPr="00874021">
              <w:rPr>
                <w:rFonts w:ascii="Times New Roman" w:hAnsi="Times New Roman"/>
              </w:rPr>
              <w:t>РОССИЙСКАЯ ФЕДЕРАЦИЯ</w:t>
            </w:r>
          </w:p>
          <w:p w:rsidR="009567A3" w:rsidRPr="00E13316" w:rsidRDefault="009567A3" w:rsidP="003D06BF">
            <w:pPr>
              <w:jc w:val="center"/>
            </w:pPr>
            <w:r>
              <w:t>Иркутская область Черемховский район</w:t>
            </w:r>
          </w:p>
        </w:tc>
      </w:tr>
      <w:tr w:rsidR="009567A3" w:rsidRPr="00874021" w:rsidTr="003D06BF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9567A3" w:rsidRPr="00874021" w:rsidRDefault="009567A3" w:rsidP="003D06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Саянское</w:t>
            </w:r>
            <w:r w:rsidRPr="00874021">
              <w:rPr>
                <w:b/>
                <w:sz w:val="28"/>
              </w:rPr>
              <w:t xml:space="preserve"> муниципальное образование</w:t>
            </w:r>
          </w:p>
          <w:p w:rsidR="009567A3" w:rsidRPr="00874021" w:rsidRDefault="009567A3" w:rsidP="003D06BF">
            <w:pPr>
              <w:jc w:val="center"/>
              <w:rPr>
                <w:b/>
                <w:sz w:val="28"/>
              </w:rPr>
            </w:pPr>
            <w:r w:rsidRPr="00874021">
              <w:rPr>
                <w:b/>
                <w:sz w:val="28"/>
              </w:rPr>
              <w:t>Администрация</w:t>
            </w:r>
          </w:p>
          <w:p w:rsidR="009567A3" w:rsidRDefault="009567A3" w:rsidP="003D06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Дума</w:t>
            </w:r>
          </w:p>
          <w:p w:rsidR="009567A3" w:rsidRPr="0082601A" w:rsidRDefault="009567A3" w:rsidP="003D06BF">
            <w:pPr>
              <w:jc w:val="center"/>
            </w:pPr>
            <w:r>
              <w:rPr>
                <w:b/>
                <w:sz w:val="28"/>
              </w:rPr>
              <w:t>РЕШЕНИЕ</w:t>
            </w:r>
          </w:p>
          <w:p w:rsidR="009567A3" w:rsidRPr="00EF304A" w:rsidRDefault="009567A3" w:rsidP="003D06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67A3" w:rsidRPr="00874021" w:rsidRDefault="009567A3" w:rsidP="009567A3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92"/>
        <w:gridCol w:w="236"/>
        <w:gridCol w:w="2952"/>
        <w:gridCol w:w="1188"/>
      </w:tblGrid>
      <w:tr w:rsidR="009567A3" w:rsidRPr="00874021" w:rsidTr="003D06BF">
        <w:tblPrEx>
          <w:tblCellMar>
            <w:top w:w="0" w:type="dxa"/>
            <w:bottom w:w="0" w:type="dxa"/>
          </w:tblCellMar>
        </w:tblPrEx>
        <w:tc>
          <w:tcPr>
            <w:tcW w:w="5992" w:type="dxa"/>
          </w:tcPr>
          <w:p w:rsidR="009567A3" w:rsidRPr="003E74AE" w:rsidRDefault="009567A3" w:rsidP="003D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74AE">
              <w:rPr>
                <w:sz w:val="28"/>
                <w:szCs w:val="28"/>
              </w:rPr>
              <w:t>т 26.05.2016 № 12</w:t>
            </w:r>
          </w:p>
          <w:p w:rsidR="009567A3" w:rsidRPr="003E74AE" w:rsidRDefault="009567A3" w:rsidP="003D06BF">
            <w:pPr>
              <w:rPr>
                <w:sz w:val="28"/>
                <w:szCs w:val="28"/>
              </w:rPr>
            </w:pPr>
            <w:r w:rsidRPr="003E74AE">
              <w:rPr>
                <w:sz w:val="28"/>
                <w:szCs w:val="28"/>
              </w:rPr>
              <w:t>с. Саянское</w:t>
            </w:r>
          </w:p>
          <w:p w:rsidR="009567A3" w:rsidRPr="00874021" w:rsidRDefault="009567A3" w:rsidP="003D06BF"/>
        </w:tc>
        <w:tc>
          <w:tcPr>
            <w:tcW w:w="236" w:type="dxa"/>
          </w:tcPr>
          <w:p w:rsidR="009567A3" w:rsidRPr="00874021" w:rsidRDefault="009567A3" w:rsidP="003D06BF">
            <w:pPr>
              <w:jc w:val="right"/>
            </w:pPr>
            <w:r w:rsidRPr="00874021">
              <w:t xml:space="preserve">               </w:t>
            </w:r>
          </w:p>
        </w:tc>
        <w:tc>
          <w:tcPr>
            <w:tcW w:w="2952" w:type="dxa"/>
          </w:tcPr>
          <w:p w:rsidR="009567A3" w:rsidRPr="00874021" w:rsidRDefault="009567A3" w:rsidP="003D06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88" w:type="dxa"/>
          </w:tcPr>
          <w:p w:rsidR="009567A3" w:rsidRPr="00874021" w:rsidRDefault="009567A3" w:rsidP="003D06BF">
            <w:pPr>
              <w:jc w:val="right"/>
            </w:pPr>
          </w:p>
        </w:tc>
      </w:tr>
    </w:tbl>
    <w:p w:rsidR="009567A3" w:rsidRPr="00874021" w:rsidRDefault="009567A3" w:rsidP="009567A3">
      <w:pPr>
        <w:rPr>
          <w:sz w:val="10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5161"/>
        <w:gridCol w:w="540"/>
        <w:gridCol w:w="3600"/>
      </w:tblGrid>
      <w:tr w:rsidR="009567A3" w:rsidRPr="00874021" w:rsidTr="003D06BF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567A3" w:rsidRPr="00874021" w:rsidRDefault="009567A3" w:rsidP="003D06BF"/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9567A3" w:rsidRPr="00874021" w:rsidRDefault="009567A3" w:rsidP="003D06BF">
            <w:pPr>
              <w:rPr>
                <w:b/>
              </w:rPr>
            </w:pPr>
            <w:r>
              <w:rPr>
                <w:b/>
              </w:rPr>
              <w:t>О внесении изменений в решение Думы  Саянского муниципального образования от 20.11.2014 № 23 «</w:t>
            </w:r>
            <w:r w:rsidRPr="00874021">
              <w:rPr>
                <w:b/>
              </w:rPr>
              <w:t xml:space="preserve">О </w:t>
            </w:r>
            <w:r>
              <w:rPr>
                <w:b/>
              </w:rPr>
              <w:t>комисси</w:t>
            </w:r>
            <w:r w:rsidRPr="00874021">
              <w:rPr>
                <w:b/>
              </w:rPr>
              <w:t>и по соблюдению требований к служебному поведению</w:t>
            </w:r>
            <w:r>
              <w:rPr>
                <w:b/>
              </w:rPr>
              <w:t xml:space="preserve"> лиц, замещающих </w:t>
            </w:r>
            <w:r w:rsidRPr="00874021">
              <w:rPr>
                <w:b/>
              </w:rPr>
              <w:t xml:space="preserve"> муниципальны</w:t>
            </w:r>
            <w:r>
              <w:rPr>
                <w:b/>
              </w:rPr>
              <w:t>е</w:t>
            </w:r>
            <w:r w:rsidRPr="00874021">
              <w:rPr>
                <w:b/>
              </w:rPr>
              <w:t xml:space="preserve"> </w:t>
            </w:r>
            <w:r>
              <w:rPr>
                <w:b/>
              </w:rPr>
              <w:t xml:space="preserve">должности </w:t>
            </w:r>
            <w:r w:rsidRPr="00874021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Саянского муниципального образования </w:t>
            </w:r>
            <w:r w:rsidRPr="00874021">
              <w:rPr>
                <w:b/>
              </w:rPr>
              <w:t>и урегулированию конфликта</w:t>
            </w:r>
            <w:r w:rsidRPr="00874021">
              <w:t xml:space="preserve"> </w:t>
            </w:r>
            <w:r w:rsidRPr="00874021">
              <w:rPr>
                <w:b/>
              </w:rPr>
              <w:t>интересов</w:t>
            </w:r>
            <w:r>
              <w:rPr>
                <w:b/>
              </w:rPr>
              <w:t>»</w:t>
            </w:r>
            <w:r w:rsidRPr="00874021">
              <w:rPr>
                <w:b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67A3" w:rsidRPr="00874021" w:rsidRDefault="009567A3" w:rsidP="003D06BF">
            <w:pPr>
              <w:jc w:val="right"/>
            </w:pPr>
            <w: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567A3" w:rsidRPr="00874021" w:rsidRDefault="009567A3" w:rsidP="003D06BF"/>
        </w:tc>
      </w:tr>
    </w:tbl>
    <w:p w:rsidR="009567A3" w:rsidRDefault="009567A3" w:rsidP="009567A3">
      <w:pPr>
        <w:pStyle w:val="1"/>
        <w:jc w:val="both"/>
        <w:rPr>
          <w:rFonts w:ascii="Times New Roman" w:hAnsi="Times New Roman"/>
        </w:rPr>
      </w:pPr>
      <w:r w:rsidRPr="00874021">
        <w:rPr>
          <w:rFonts w:ascii="Times New Roman" w:hAnsi="Times New Roman"/>
        </w:rPr>
        <w:tab/>
      </w:r>
    </w:p>
    <w:p w:rsidR="009567A3" w:rsidRPr="005E7BD9" w:rsidRDefault="009567A3" w:rsidP="009567A3">
      <w:pPr>
        <w:pStyle w:val="1"/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proofErr w:type="gramStart"/>
      <w:r w:rsidRPr="005E7BD9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</w:t>
      </w:r>
      <w:r>
        <w:rPr>
          <w:rFonts w:ascii="Times New Roman" w:hAnsi="Times New Roman"/>
          <w:sz w:val="28"/>
          <w:szCs w:val="28"/>
        </w:rPr>
        <w:t>»,</w:t>
      </w:r>
      <w:r w:rsidRPr="005E7BD9">
        <w:rPr>
          <w:rFonts w:ascii="Times New Roman" w:hAnsi="Times New Roman"/>
          <w:sz w:val="28"/>
          <w:szCs w:val="28"/>
        </w:rPr>
        <w:t xml:space="preserve"> Федеральным законом от 02.03.2007 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04D9">
        <w:rPr>
          <w:rFonts w:ascii="Times New Roman" w:hAnsi="Times New Roman"/>
          <w:sz w:val="28"/>
          <w:szCs w:val="28"/>
        </w:rPr>
        <w:t xml:space="preserve">подпунктом «б» пункта 8 Указа Президента Российской Федерации от 22.12.2015 № 650 </w:t>
      </w:r>
      <w:r w:rsidRPr="005E7BD9">
        <w:rPr>
          <w:rFonts w:ascii="Times New Roman" w:hAnsi="Times New Roman"/>
          <w:sz w:val="28"/>
          <w:szCs w:val="28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</w:t>
      </w:r>
      <w:proofErr w:type="gramEnd"/>
      <w:r w:rsidRPr="005E7BD9">
        <w:rPr>
          <w:rFonts w:ascii="Times New Roman" w:hAnsi="Times New Roman"/>
          <w:sz w:val="28"/>
          <w:szCs w:val="28"/>
        </w:rPr>
        <w:t xml:space="preserve">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E7BD9">
        <w:rPr>
          <w:rFonts w:ascii="Times New Roman" w:hAnsi="Times New Roman"/>
          <w:sz w:val="28"/>
          <w:szCs w:val="28"/>
        </w:rPr>
        <w:t xml:space="preserve">, руководствуясь статьями 24, 50 Устава </w:t>
      </w:r>
      <w:r>
        <w:rPr>
          <w:rFonts w:ascii="Times New Roman" w:hAnsi="Times New Roman"/>
          <w:sz w:val="28"/>
          <w:szCs w:val="28"/>
        </w:rPr>
        <w:t>Саянского</w:t>
      </w:r>
      <w:r w:rsidRPr="005E7BD9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/>
          <w:sz w:val="28"/>
          <w:szCs w:val="28"/>
        </w:rPr>
        <w:t>Дума</w:t>
      </w:r>
      <w:r w:rsidRPr="005E7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Саянского</w:t>
      </w:r>
      <w:r w:rsidRPr="005E7BD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567A3" w:rsidRPr="00874021" w:rsidRDefault="009567A3" w:rsidP="009567A3">
      <w:pPr>
        <w:tabs>
          <w:tab w:val="left" w:pos="540"/>
        </w:tabs>
        <w:jc w:val="both"/>
        <w:rPr>
          <w:sz w:val="28"/>
          <w:szCs w:val="28"/>
        </w:rPr>
      </w:pPr>
    </w:p>
    <w:p w:rsidR="009567A3" w:rsidRPr="00874021" w:rsidRDefault="009567A3" w:rsidP="009567A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9567A3" w:rsidRPr="00874021" w:rsidRDefault="009567A3" w:rsidP="009567A3">
      <w:pPr>
        <w:jc w:val="center"/>
        <w:rPr>
          <w:b/>
          <w:sz w:val="28"/>
          <w:szCs w:val="28"/>
        </w:rPr>
      </w:pPr>
    </w:p>
    <w:p w:rsidR="009567A3" w:rsidRPr="00996404" w:rsidRDefault="009567A3" w:rsidP="009567A3">
      <w:pPr>
        <w:tabs>
          <w:tab w:val="left" w:pos="540"/>
        </w:tabs>
        <w:jc w:val="both"/>
        <w:rPr>
          <w:sz w:val="28"/>
          <w:szCs w:val="28"/>
        </w:rPr>
      </w:pPr>
      <w:r w:rsidRPr="00874021">
        <w:rPr>
          <w:sz w:val="28"/>
          <w:szCs w:val="28"/>
        </w:rPr>
        <w:t xml:space="preserve"> </w:t>
      </w:r>
      <w:r w:rsidRPr="00874021">
        <w:rPr>
          <w:sz w:val="28"/>
          <w:szCs w:val="28"/>
        </w:rPr>
        <w:tab/>
      </w:r>
      <w:r w:rsidRPr="005E7BD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5E7BD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5E7BD9">
        <w:rPr>
          <w:sz w:val="28"/>
          <w:szCs w:val="28"/>
        </w:rPr>
        <w:t xml:space="preserve"> в </w:t>
      </w:r>
      <w:r>
        <w:rPr>
          <w:sz w:val="28"/>
          <w:szCs w:val="28"/>
        </w:rPr>
        <w:t>Решение Думы</w:t>
      </w:r>
      <w:r w:rsidRPr="005E7BD9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</w:t>
      </w:r>
      <w:r w:rsidRPr="005E7BD9">
        <w:rPr>
          <w:sz w:val="28"/>
          <w:szCs w:val="28"/>
        </w:rPr>
        <w:t xml:space="preserve"> муниципального образования от </w:t>
      </w:r>
      <w:r>
        <w:rPr>
          <w:sz w:val="28"/>
          <w:szCs w:val="28"/>
        </w:rPr>
        <w:t>20.11.2014</w:t>
      </w:r>
      <w:r w:rsidRPr="005E7BD9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Pr="005E7BD9">
        <w:rPr>
          <w:sz w:val="28"/>
          <w:szCs w:val="28"/>
        </w:rPr>
        <w:t xml:space="preserve"> «О </w:t>
      </w:r>
      <w:r>
        <w:rPr>
          <w:sz w:val="28"/>
          <w:szCs w:val="28"/>
        </w:rPr>
        <w:t>комисси</w:t>
      </w:r>
      <w:r w:rsidRPr="005E7BD9">
        <w:rPr>
          <w:sz w:val="28"/>
          <w:szCs w:val="28"/>
        </w:rPr>
        <w:t xml:space="preserve">и по соблюдению требований к служебному поведению </w:t>
      </w:r>
      <w:r>
        <w:rPr>
          <w:sz w:val="28"/>
          <w:szCs w:val="28"/>
        </w:rPr>
        <w:t xml:space="preserve">лиц, замещающих </w:t>
      </w:r>
      <w:r w:rsidRPr="005E7BD9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5E7BD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Саянского</w:t>
      </w:r>
      <w:r w:rsidRPr="005E7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E7BD9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</w:t>
      </w:r>
      <w:r w:rsidRPr="005E7BD9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», изложив при</w:t>
      </w:r>
      <w:r w:rsidRPr="00996404">
        <w:rPr>
          <w:sz w:val="28"/>
          <w:szCs w:val="28"/>
        </w:rPr>
        <w:t>ложение № 1</w:t>
      </w:r>
      <w:r>
        <w:rPr>
          <w:sz w:val="28"/>
          <w:szCs w:val="28"/>
        </w:rPr>
        <w:t xml:space="preserve"> </w:t>
      </w:r>
      <w:r w:rsidRPr="00996404">
        <w:rPr>
          <w:sz w:val="28"/>
          <w:szCs w:val="28"/>
        </w:rPr>
        <w:t xml:space="preserve">в новой редакции (прилагается). </w:t>
      </w:r>
      <w:r w:rsidRPr="00996404">
        <w:rPr>
          <w:sz w:val="28"/>
          <w:szCs w:val="28"/>
        </w:rPr>
        <w:tab/>
      </w:r>
    </w:p>
    <w:p w:rsidR="009567A3" w:rsidRDefault="009567A3" w:rsidP="009567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</w:t>
      </w:r>
      <w:proofErr w:type="gramStart"/>
      <w:r>
        <w:rPr>
          <w:sz w:val="28"/>
          <w:szCs w:val="28"/>
        </w:rPr>
        <w:t>Ивановской</w:t>
      </w:r>
      <w:proofErr w:type="gramEnd"/>
      <w:r>
        <w:rPr>
          <w:sz w:val="28"/>
          <w:szCs w:val="28"/>
        </w:rPr>
        <w:t xml:space="preserve"> Г.А:</w:t>
      </w:r>
    </w:p>
    <w:p w:rsidR="009567A3" w:rsidRDefault="009567A3" w:rsidP="009567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A73848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решение Думы</w:t>
      </w:r>
      <w:r w:rsidRPr="00A73848">
        <w:rPr>
          <w:sz w:val="28"/>
          <w:szCs w:val="28"/>
        </w:rPr>
        <w:t xml:space="preserve"> в издании «</w:t>
      </w:r>
      <w:r>
        <w:rPr>
          <w:sz w:val="28"/>
          <w:szCs w:val="28"/>
        </w:rPr>
        <w:t>Саянский</w:t>
      </w:r>
      <w:r w:rsidRPr="00A73848">
        <w:rPr>
          <w:sz w:val="28"/>
          <w:szCs w:val="28"/>
        </w:rPr>
        <w:t xml:space="preserve"> вестник» и </w:t>
      </w:r>
      <w:r>
        <w:rPr>
          <w:sz w:val="28"/>
          <w:szCs w:val="28"/>
        </w:rPr>
        <w:t xml:space="preserve">разместить </w:t>
      </w:r>
      <w:r w:rsidRPr="00A73848">
        <w:rPr>
          <w:sz w:val="28"/>
          <w:szCs w:val="28"/>
        </w:rPr>
        <w:t>на официальном сайте Черемховского районного муниципального образования</w:t>
      </w:r>
      <w:r>
        <w:rPr>
          <w:sz w:val="28"/>
          <w:szCs w:val="28"/>
        </w:rPr>
        <w:t xml:space="preserve"> в разделе «Поселения района» в подразделе Саянского муниципального образования в </w:t>
      </w:r>
      <w:r w:rsidRPr="00FE71A9">
        <w:rPr>
          <w:color w:val="000000"/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сети «Интернет»;</w:t>
      </w:r>
    </w:p>
    <w:p w:rsidR="009567A3" w:rsidRPr="00874021" w:rsidRDefault="009567A3" w:rsidP="009567A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874021">
        <w:rPr>
          <w:sz w:val="28"/>
          <w:szCs w:val="28"/>
        </w:rPr>
        <w:t xml:space="preserve">внести в оригинал </w:t>
      </w:r>
      <w:r>
        <w:rPr>
          <w:sz w:val="28"/>
          <w:szCs w:val="28"/>
        </w:rPr>
        <w:t>Решение Думы</w:t>
      </w:r>
      <w:r w:rsidRPr="00874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Саянского муниципального образования </w:t>
      </w:r>
      <w:r w:rsidRPr="00874021">
        <w:rPr>
          <w:sz w:val="28"/>
          <w:szCs w:val="28"/>
        </w:rPr>
        <w:t xml:space="preserve">от </w:t>
      </w:r>
      <w:r>
        <w:rPr>
          <w:sz w:val="28"/>
          <w:szCs w:val="28"/>
        </w:rPr>
        <w:t>20.11.2014</w:t>
      </w:r>
      <w:r w:rsidRPr="005E7BD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23 </w:t>
      </w:r>
      <w:r w:rsidRPr="005E7BD9">
        <w:rPr>
          <w:sz w:val="28"/>
          <w:szCs w:val="28"/>
        </w:rPr>
        <w:t xml:space="preserve">««О </w:t>
      </w:r>
      <w:r>
        <w:rPr>
          <w:sz w:val="28"/>
          <w:szCs w:val="28"/>
        </w:rPr>
        <w:t>комисси</w:t>
      </w:r>
      <w:r w:rsidRPr="005E7BD9">
        <w:rPr>
          <w:sz w:val="28"/>
          <w:szCs w:val="28"/>
        </w:rPr>
        <w:t xml:space="preserve">и по соблюдению требований к служебному </w:t>
      </w:r>
      <w:r w:rsidRPr="005E7BD9">
        <w:rPr>
          <w:sz w:val="28"/>
          <w:szCs w:val="28"/>
        </w:rPr>
        <w:lastRenderedPageBreak/>
        <w:t xml:space="preserve">поведению </w:t>
      </w:r>
      <w:r>
        <w:rPr>
          <w:sz w:val="28"/>
          <w:szCs w:val="28"/>
        </w:rPr>
        <w:t xml:space="preserve">лиц, замещающих </w:t>
      </w:r>
      <w:r w:rsidRPr="005E7BD9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5E7BD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Саянского</w:t>
      </w:r>
      <w:r w:rsidRPr="005E7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E7BD9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</w:t>
      </w:r>
      <w:r w:rsidRPr="005E7BD9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», </w:t>
      </w:r>
      <w:r w:rsidRPr="00BF5538">
        <w:rPr>
          <w:sz w:val="28"/>
          <w:szCs w:val="28"/>
        </w:rPr>
        <w:t xml:space="preserve">информационную справку о дате </w:t>
      </w:r>
      <w:r>
        <w:rPr>
          <w:sz w:val="28"/>
          <w:szCs w:val="28"/>
        </w:rPr>
        <w:t xml:space="preserve">внесения в </w:t>
      </w:r>
      <w:r w:rsidRPr="00BF5538">
        <w:rPr>
          <w:sz w:val="28"/>
          <w:szCs w:val="28"/>
        </w:rPr>
        <w:t xml:space="preserve">него </w:t>
      </w:r>
      <w:r>
        <w:rPr>
          <w:sz w:val="28"/>
          <w:szCs w:val="28"/>
        </w:rPr>
        <w:t>изменений настоящим Решением Думы.</w:t>
      </w:r>
    </w:p>
    <w:p w:rsidR="009567A3" w:rsidRPr="00A73848" w:rsidRDefault="009567A3" w:rsidP="009567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384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 Думы</w:t>
      </w:r>
      <w:r w:rsidRPr="00A73848">
        <w:rPr>
          <w:sz w:val="28"/>
          <w:szCs w:val="28"/>
        </w:rPr>
        <w:t xml:space="preserve"> вступает в законную силу </w:t>
      </w:r>
      <w:r>
        <w:rPr>
          <w:sz w:val="28"/>
          <w:szCs w:val="28"/>
        </w:rPr>
        <w:t>после его официального опубликования (обнародования).</w:t>
      </w:r>
    </w:p>
    <w:p w:rsidR="009567A3" w:rsidRPr="00A73848" w:rsidRDefault="009567A3" w:rsidP="009567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3848">
        <w:rPr>
          <w:sz w:val="28"/>
          <w:szCs w:val="28"/>
        </w:rPr>
        <w:t xml:space="preserve">. </w:t>
      </w:r>
      <w:proofErr w:type="gramStart"/>
      <w:r w:rsidRPr="00A73848">
        <w:rPr>
          <w:sz w:val="28"/>
          <w:szCs w:val="28"/>
        </w:rPr>
        <w:t>Контроль за</w:t>
      </w:r>
      <w:proofErr w:type="gramEnd"/>
      <w:r w:rsidRPr="00A7384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 Думы</w:t>
      </w:r>
      <w:r w:rsidRPr="00A73848">
        <w:rPr>
          <w:sz w:val="28"/>
          <w:szCs w:val="28"/>
        </w:rPr>
        <w:t xml:space="preserve"> возложить на главу </w:t>
      </w:r>
      <w:r>
        <w:rPr>
          <w:sz w:val="28"/>
          <w:szCs w:val="28"/>
        </w:rPr>
        <w:t xml:space="preserve">Саянского </w:t>
      </w:r>
      <w:r w:rsidRPr="00A7384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Копылова А.В.</w:t>
      </w: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Саянского 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А.В. Копылов</w:t>
      </w: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Саянского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А.В. Копылов</w:t>
      </w: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</w:p>
    <w:p w:rsidR="009567A3" w:rsidRDefault="009567A3" w:rsidP="009567A3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horzAnchor="margin" w:tblpY="-14794"/>
        <w:tblW w:w="6204" w:type="dxa"/>
        <w:tblLook w:val="01E0" w:firstRow="1" w:lastRow="1" w:firstColumn="1" w:lastColumn="1" w:noHBand="0" w:noVBand="0"/>
      </w:tblPr>
      <w:tblGrid>
        <w:gridCol w:w="6204"/>
      </w:tblGrid>
      <w:tr w:rsidR="009567A3" w:rsidRPr="00874021" w:rsidTr="003D06BF">
        <w:tc>
          <w:tcPr>
            <w:tcW w:w="6204" w:type="dxa"/>
          </w:tcPr>
          <w:p w:rsidR="009567A3" w:rsidRDefault="009567A3" w:rsidP="003D06BF">
            <w:pPr>
              <w:rPr>
                <w:sz w:val="28"/>
                <w:szCs w:val="28"/>
              </w:rPr>
            </w:pPr>
            <w:r w:rsidRPr="00874021">
              <w:rPr>
                <w:sz w:val="28"/>
                <w:szCs w:val="28"/>
              </w:rPr>
              <w:tab/>
            </w:r>
          </w:p>
          <w:p w:rsidR="009567A3" w:rsidRDefault="009567A3" w:rsidP="003D06BF">
            <w:pPr>
              <w:rPr>
                <w:sz w:val="28"/>
                <w:szCs w:val="28"/>
              </w:rPr>
            </w:pPr>
          </w:p>
          <w:p w:rsidR="009567A3" w:rsidRPr="00874021" w:rsidRDefault="009567A3" w:rsidP="003D06BF">
            <w:pPr>
              <w:rPr>
                <w:sz w:val="28"/>
                <w:szCs w:val="28"/>
              </w:rPr>
            </w:pPr>
          </w:p>
        </w:tc>
      </w:tr>
    </w:tbl>
    <w:p w:rsidR="009567A3" w:rsidRPr="003E74AE" w:rsidRDefault="009567A3" w:rsidP="009567A3">
      <w:pPr>
        <w:jc w:val="right"/>
      </w:pPr>
      <w:r w:rsidRPr="003E74AE">
        <w:lastRenderedPageBreak/>
        <w:t>Приложение № 1</w:t>
      </w:r>
    </w:p>
    <w:p w:rsidR="009567A3" w:rsidRPr="003E74AE" w:rsidRDefault="009567A3" w:rsidP="009567A3">
      <w:pPr>
        <w:jc w:val="right"/>
      </w:pPr>
      <w:r w:rsidRPr="003E74AE">
        <w:t xml:space="preserve"> к Решению Думы </w:t>
      </w:r>
    </w:p>
    <w:p w:rsidR="009567A3" w:rsidRPr="003E74AE" w:rsidRDefault="009567A3" w:rsidP="009567A3">
      <w:pPr>
        <w:jc w:val="right"/>
      </w:pPr>
      <w:r w:rsidRPr="003E74AE">
        <w:t>от 26.05.2016 № 12</w:t>
      </w:r>
    </w:p>
    <w:p w:rsidR="009567A3" w:rsidRPr="00874021" w:rsidRDefault="009567A3" w:rsidP="009567A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567A3" w:rsidRPr="004D32C0" w:rsidRDefault="009567A3" w:rsidP="009567A3">
      <w:pPr>
        <w:jc w:val="right"/>
      </w:pPr>
    </w:p>
    <w:p w:rsidR="009567A3" w:rsidRPr="00874021" w:rsidRDefault="009567A3" w:rsidP="009567A3">
      <w:pPr>
        <w:jc w:val="center"/>
        <w:rPr>
          <w:sz w:val="28"/>
          <w:szCs w:val="28"/>
        </w:rPr>
      </w:pPr>
      <w:bookmarkStart w:id="1" w:name="sub_9991"/>
      <w:r w:rsidRPr="00874021">
        <w:rPr>
          <w:b/>
          <w:sz w:val="28"/>
          <w:szCs w:val="28"/>
        </w:rPr>
        <w:t>Положение</w:t>
      </w:r>
      <w:r w:rsidRPr="00874021">
        <w:rPr>
          <w:b/>
          <w:sz w:val="28"/>
          <w:szCs w:val="28"/>
        </w:rPr>
        <w:br/>
        <w:t xml:space="preserve">о </w:t>
      </w:r>
      <w:r>
        <w:rPr>
          <w:b/>
          <w:sz w:val="28"/>
          <w:szCs w:val="28"/>
        </w:rPr>
        <w:t>комисси</w:t>
      </w:r>
      <w:r w:rsidRPr="00874021">
        <w:rPr>
          <w:b/>
          <w:sz w:val="28"/>
          <w:szCs w:val="28"/>
        </w:rPr>
        <w:t>и по соблюдению требований к служебному поведению</w:t>
      </w:r>
      <w:r>
        <w:rPr>
          <w:b/>
          <w:sz w:val="28"/>
          <w:szCs w:val="28"/>
        </w:rPr>
        <w:t xml:space="preserve"> лиц, замещающих </w:t>
      </w:r>
      <w:r w:rsidRPr="00874021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>е</w:t>
      </w:r>
      <w:r w:rsidRPr="00874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должности</w:t>
      </w:r>
      <w:r w:rsidRPr="00874021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Саянского муниципального образования </w:t>
      </w:r>
      <w:r w:rsidRPr="00874021">
        <w:rPr>
          <w:b/>
          <w:sz w:val="28"/>
          <w:szCs w:val="28"/>
        </w:rPr>
        <w:t>и урегулированию конфликта</w:t>
      </w:r>
      <w:r w:rsidRPr="00874021">
        <w:rPr>
          <w:sz w:val="28"/>
          <w:szCs w:val="28"/>
        </w:rPr>
        <w:t xml:space="preserve"> </w:t>
      </w:r>
      <w:r w:rsidRPr="00874021">
        <w:rPr>
          <w:b/>
          <w:sz w:val="28"/>
          <w:szCs w:val="28"/>
        </w:rPr>
        <w:t>интересов</w:t>
      </w:r>
      <w:r w:rsidRPr="00874021">
        <w:rPr>
          <w:b/>
          <w:sz w:val="28"/>
          <w:szCs w:val="28"/>
        </w:rPr>
        <w:br/>
      </w:r>
      <w:bookmarkEnd w:id="1"/>
    </w:p>
    <w:p w:rsidR="009567A3" w:rsidRPr="00874021" w:rsidRDefault="009567A3" w:rsidP="009567A3">
      <w:pPr>
        <w:tabs>
          <w:tab w:val="left" w:pos="900"/>
        </w:tabs>
        <w:ind w:firstLine="540"/>
        <w:jc w:val="both"/>
        <w:rPr>
          <w:sz w:val="28"/>
          <w:szCs w:val="28"/>
        </w:rPr>
      </w:pPr>
      <w:bookmarkStart w:id="2" w:name="sub_10"/>
      <w:r w:rsidRPr="00874021">
        <w:rPr>
          <w:sz w:val="28"/>
          <w:szCs w:val="28"/>
        </w:rPr>
        <w:t xml:space="preserve">1. </w:t>
      </w:r>
      <w:proofErr w:type="gramStart"/>
      <w:r w:rsidRPr="00874021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Положением</w:t>
      </w:r>
      <w:r w:rsidRPr="00874021">
        <w:rPr>
          <w:sz w:val="28"/>
          <w:szCs w:val="28"/>
        </w:rPr>
        <w:t xml:space="preserve"> определяется порядок формирования и деятельности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 xml:space="preserve">Саянского муниципального образования </w:t>
      </w:r>
      <w:r w:rsidRPr="00874021">
        <w:rPr>
          <w:sz w:val="28"/>
          <w:szCs w:val="28"/>
        </w:rPr>
        <w:t>и урегулировани</w:t>
      </w:r>
      <w:r>
        <w:rPr>
          <w:sz w:val="28"/>
          <w:szCs w:val="28"/>
        </w:rPr>
        <w:t>ю конфликта интересов (далее - Комисси</w:t>
      </w:r>
      <w:r w:rsidRPr="00874021">
        <w:rPr>
          <w:sz w:val="28"/>
          <w:szCs w:val="28"/>
        </w:rPr>
        <w:t xml:space="preserve">я), образуемой в соответствии с </w:t>
      </w:r>
      <w:hyperlink r:id="rId5" w:history="1">
        <w:r w:rsidRPr="00874021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874021">
        <w:rPr>
          <w:sz w:val="28"/>
          <w:szCs w:val="28"/>
        </w:rPr>
        <w:t xml:space="preserve"> от 02.03.2007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874021">
        <w:rPr>
          <w:sz w:val="28"/>
          <w:szCs w:val="28"/>
        </w:rPr>
        <w:t xml:space="preserve"> (далее – Федеральный закон от 02.03.2007 № 25-ФЗ), </w:t>
      </w:r>
      <w:hyperlink r:id="rId6" w:history="1">
        <w:r w:rsidRPr="00874021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874021">
        <w:rPr>
          <w:sz w:val="28"/>
          <w:szCs w:val="28"/>
        </w:rPr>
        <w:t xml:space="preserve"> от 25.12.2008 № 273-ФЗ «О противодействии коррупции» (далее – Федеральный закон от 25.12.2008</w:t>
      </w:r>
      <w:proofErr w:type="gramEnd"/>
      <w:r w:rsidRPr="00874021">
        <w:rPr>
          <w:sz w:val="28"/>
          <w:szCs w:val="28"/>
        </w:rPr>
        <w:t xml:space="preserve"> № </w:t>
      </w:r>
      <w:proofErr w:type="gramStart"/>
      <w:r w:rsidRPr="00874021">
        <w:rPr>
          <w:sz w:val="28"/>
          <w:szCs w:val="28"/>
        </w:rPr>
        <w:t>273-ФЗ),  Законом Иркутской области от 15.10.2007 № 88-</w:t>
      </w:r>
      <w:r>
        <w:rPr>
          <w:sz w:val="28"/>
          <w:szCs w:val="28"/>
        </w:rPr>
        <w:t>оз</w:t>
      </w:r>
      <w:r w:rsidRPr="00874021">
        <w:rPr>
          <w:sz w:val="28"/>
          <w:szCs w:val="28"/>
        </w:rPr>
        <w:t xml:space="preserve"> «Об отдельных вопросах муниципальной службы в Иркутской области» (далее – закон Иркутской области от 15.10.2007 № 88-</w:t>
      </w:r>
      <w:r>
        <w:rPr>
          <w:sz w:val="28"/>
          <w:szCs w:val="28"/>
        </w:rPr>
        <w:t>оз</w:t>
      </w:r>
      <w:r w:rsidRPr="00874021">
        <w:rPr>
          <w:sz w:val="28"/>
          <w:szCs w:val="28"/>
        </w:rPr>
        <w:t>).</w:t>
      </w:r>
      <w:proofErr w:type="gramEnd"/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3" w:name="sub_20"/>
      <w:bookmarkEnd w:id="2"/>
      <w:r w:rsidRPr="00874021">
        <w:rPr>
          <w:sz w:val="28"/>
          <w:szCs w:val="28"/>
        </w:rPr>
        <w:t xml:space="preserve">2.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>
        <w:rPr>
          <w:sz w:val="28"/>
          <w:szCs w:val="28"/>
        </w:rPr>
        <w:t xml:space="preserve">Саянского муниципального образования </w:t>
      </w:r>
      <w:r w:rsidRPr="00874021">
        <w:rPr>
          <w:sz w:val="28"/>
          <w:szCs w:val="28"/>
        </w:rPr>
        <w:t>(далее – Администрация).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4" w:name="sub_30"/>
      <w:bookmarkEnd w:id="3"/>
      <w:r w:rsidRPr="00874021">
        <w:rPr>
          <w:sz w:val="28"/>
          <w:szCs w:val="28"/>
        </w:rPr>
        <w:t xml:space="preserve">3.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я в своей деятельности руководствуется </w:t>
      </w:r>
      <w:hyperlink r:id="rId7" w:history="1">
        <w:r w:rsidRPr="00874021">
          <w:rPr>
            <w:rStyle w:val="a6"/>
            <w:color w:val="auto"/>
            <w:sz w:val="28"/>
            <w:szCs w:val="28"/>
          </w:rPr>
          <w:t>Конституцией</w:t>
        </w:r>
      </w:hyperlink>
      <w:r w:rsidRPr="00874021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правовыми актами Российской Федерации, правовыми актами Иркутской области, настоящим Положением.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5" w:name="sub_40"/>
      <w:bookmarkEnd w:id="4"/>
      <w:r>
        <w:rPr>
          <w:sz w:val="28"/>
          <w:szCs w:val="28"/>
        </w:rPr>
        <w:t>4. Основной задачей Комисси</w:t>
      </w:r>
      <w:r w:rsidRPr="00874021">
        <w:rPr>
          <w:sz w:val="28"/>
          <w:szCs w:val="28"/>
        </w:rPr>
        <w:t xml:space="preserve">и является содействие </w:t>
      </w:r>
      <w:r>
        <w:rPr>
          <w:sz w:val="28"/>
          <w:szCs w:val="28"/>
        </w:rPr>
        <w:t>главе</w:t>
      </w:r>
      <w:r w:rsidRPr="0087402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</w:t>
      </w:r>
      <w:r w:rsidRPr="00874021">
        <w:rPr>
          <w:sz w:val="28"/>
          <w:szCs w:val="28"/>
        </w:rPr>
        <w:t xml:space="preserve"> муниципального образования (далее – </w:t>
      </w:r>
      <w:r>
        <w:rPr>
          <w:sz w:val="28"/>
          <w:szCs w:val="28"/>
        </w:rPr>
        <w:t xml:space="preserve">Глава) </w:t>
      </w:r>
      <w:proofErr w:type="gramStart"/>
      <w:r w:rsidRPr="00874021">
        <w:rPr>
          <w:sz w:val="28"/>
          <w:szCs w:val="28"/>
        </w:rPr>
        <w:t>в</w:t>
      </w:r>
      <w:proofErr w:type="gramEnd"/>
      <w:r w:rsidRPr="00874021">
        <w:rPr>
          <w:sz w:val="28"/>
          <w:szCs w:val="28"/>
        </w:rPr>
        <w:t>: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6" w:name="sub_41"/>
      <w:bookmarkEnd w:id="5"/>
      <w:proofErr w:type="gramStart"/>
      <w:r w:rsidRPr="00874021">
        <w:rPr>
          <w:sz w:val="28"/>
          <w:szCs w:val="28"/>
        </w:rPr>
        <w:t xml:space="preserve">а) обеспечении соблюдения муниципальными служащими администрации </w:t>
      </w:r>
      <w:r>
        <w:rPr>
          <w:sz w:val="28"/>
          <w:szCs w:val="28"/>
        </w:rPr>
        <w:t>Саянского</w:t>
      </w:r>
      <w:r w:rsidRPr="00874021">
        <w:rPr>
          <w:sz w:val="28"/>
          <w:szCs w:val="28"/>
        </w:rPr>
        <w:t xml:space="preserve"> муниципального образования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874021">
          <w:rPr>
            <w:rStyle w:val="a6"/>
            <w:color w:val="auto"/>
            <w:sz w:val="28"/>
            <w:szCs w:val="28"/>
          </w:rPr>
          <w:t>Федеральными законами</w:t>
        </w:r>
      </w:hyperlink>
      <w:r w:rsidRPr="00874021">
        <w:rPr>
          <w:sz w:val="28"/>
          <w:szCs w:val="28"/>
        </w:rPr>
        <w:t xml:space="preserve"> от 02.03.2007 № 25-ФЗ, от 25.12.2008        № 273-ФЗ,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7" w:name="sub_42"/>
      <w:bookmarkEnd w:id="6"/>
      <w:r w:rsidRPr="00874021">
        <w:rPr>
          <w:sz w:val="28"/>
          <w:szCs w:val="28"/>
        </w:rPr>
        <w:t xml:space="preserve">б) </w:t>
      </w:r>
      <w:proofErr w:type="gramStart"/>
      <w:r w:rsidRPr="00874021">
        <w:rPr>
          <w:sz w:val="28"/>
          <w:szCs w:val="28"/>
        </w:rPr>
        <w:t>осуществлении</w:t>
      </w:r>
      <w:proofErr w:type="gramEnd"/>
      <w:r w:rsidRPr="00874021">
        <w:rPr>
          <w:sz w:val="28"/>
          <w:szCs w:val="28"/>
        </w:rPr>
        <w:t xml:space="preserve"> в Администрации мер по предупреждению коррупции.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8" w:name="sub_50"/>
      <w:bookmarkEnd w:id="7"/>
      <w:r w:rsidRPr="00874021">
        <w:rPr>
          <w:sz w:val="28"/>
          <w:szCs w:val="28"/>
        </w:rPr>
        <w:t xml:space="preserve">5.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я образуется </w:t>
      </w:r>
      <w:r>
        <w:rPr>
          <w:sz w:val="28"/>
          <w:szCs w:val="28"/>
        </w:rPr>
        <w:t>постановлением</w:t>
      </w:r>
      <w:r w:rsidRPr="0087402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Саянского муниципального образования</w:t>
      </w:r>
      <w:r w:rsidRPr="00874021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874021">
        <w:rPr>
          <w:sz w:val="28"/>
          <w:szCs w:val="28"/>
        </w:rPr>
        <w:t xml:space="preserve">аспоряжением администрации </w:t>
      </w:r>
      <w:r>
        <w:rPr>
          <w:sz w:val="28"/>
          <w:szCs w:val="28"/>
        </w:rPr>
        <w:t xml:space="preserve">Саянского муниципального образования </w:t>
      </w:r>
      <w:r w:rsidRPr="00874021">
        <w:rPr>
          <w:sz w:val="28"/>
          <w:szCs w:val="28"/>
        </w:rPr>
        <w:t xml:space="preserve">утверждается её </w:t>
      </w:r>
      <w:r>
        <w:rPr>
          <w:sz w:val="28"/>
          <w:szCs w:val="28"/>
        </w:rPr>
        <w:t xml:space="preserve">персональный </w:t>
      </w:r>
      <w:r w:rsidRPr="00874021">
        <w:rPr>
          <w:sz w:val="28"/>
          <w:szCs w:val="28"/>
        </w:rPr>
        <w:t xml:space="preserve">состав. Порядок работы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определяется настоящим Положением о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по соблюдению требований к служебному поведению муниципальных служащих </w:t>
      </w:r>
      <w:r w:rsidRPr="00874021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Саянского</w:t>
      </w:r>
      <w:r w:rsidRPr="00874021">
        <w:rPr>
          <w:sz w:val="28"/>
          <w:szCs w:val="28"/>
        </w:rPr>
        <w:t xml:space="preserve"> муниципального образования и урегулированию конфликта интересов (далее – Положение).</w:t>
      </w:r>
    </w:p>
    <w:bookmarkEnd w:id="8"/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</w:t>
      </w:r>
      <w:r w:rsidRPr="00874021">
        <w:rPr>
          <w:sz w:val="28"/>
          <w:szCs w:val="28"/>
        </w:rPr>
        <w:t>и определяется в соответствии с пунктами 3, 4 статьи 13.2 закона Иркутской области от 15.10.2007 № 88-</w:t>
      </w:r>
      <w:r>
        <w:rPr>
          <w:sz w:val="28"/>
          <w:szCs w:val="28"/>
        </w:rPr>
        <w:t>оз</w:t>
      </w:r>
      <w:r w:rsidRPr="00874021">
        <w:rPr>
          <w:sz w:val="28"/>
          <w:szCs w:val="28"/>
        </w:rPr>
        <w:t>:</w:t>
      </w:r>
    </w:p>
    <w:p w:rsidR="009567A3" w:rsidRPr="003E74AE" w:rsidRDefault="009567A3" w:rsidP="009567A3">
      <w:pPr>
        <w:ind w:firstLine="540"/>
        <w:jc w:val="both"/>
        <w:rPr>
          <w:sz w:val="28"/>
          <w:szCs w:val="28"/>
        </w:rPr>
      </w:pPr>
      <w:bookmarkStart w:id="9" w:name="sub_61"/>
      <w:r w:rsidRPr="007B0A45">
        <w:rPr>
          <w:sz w:val="28"/>
          <w:szCs w:val="28"/>
        </w:rPr>
        <w:t xml:space="preserve">а) </w:t>
      </w:r>
      <w:bookmarkStart w:id="10" w:name="sub_13241"/>
      <w:r w:rsidRPr="007B0A45">
        <w:rPr>
          <w:color w:val="000000"/>
          <w:sz w:val="28"/>
          <w:szCs w:val="28"/>
        </w:rPr>
        <w:t xml:space="preserve">заместитель руководителя органа местного самоуправления, заместитель председателя избирательной комиссии муниципального образования области (председатель комиссии); муниципальный служащий в органе местного самоуправления, аппарате избирательной комиссии муниципального образования области, ответственный за работу по профилактике коррупционных и иных правонарушений (секретарь комиссии); </w:t>
      </w:r>
      <w:proofErr w:type="gramStart"/>
      <w:r w:rsidRPr="007B0A45">
        <w:rPr>
          <w:color w:val="000000"/>
          <w:sz w:val="28"/>
          <w:szCs w:val="28"/>
        </w:rPr>
        <w:t>муниципальные служащие в органе местного самоуправления, аппарате избирательной комиссии муниципального образования области, ответственные за правовое, кадровое обеспечение деятельности органа местного самоуправления, аппарата избирательной комиссии муниципального образования области, иные муниципальные служащие в органе местного самоуправления, аппарате избирательной комиссии муниципального образования области, определяемые руководителем органа местного самоуправления, председателем избирательной комиссии муниципального образования области</w:t>
      </w:r>
      <w:proofErr w:type="gramEnd"/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11" w:name="sub_62"/>
      <w:bookmarkEnd w:id="9"/>
      <w:bookmarkEnd w:id="10"/>
      <w:r w:rsidRPr="00874021">
        <w:rPr>
          <w:sz w:val="28"/>
          <w:szCs w:val="28"/>
        </w:rPr>
        <w:t>б) представители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других организаций, деятельность которых связана с государственной и (или) муниципальной службой, приглашаемые представителем нанимателя (работодателем).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12" w:name="sub_7"/>
      <w:bookmarkEnd w:id="11"/>
      <w:r>
        <w:rPr>
          <w:sz w:val="28"/>
          <w:szCs w:val="28"/>
        </w:rPr>
        <w:t>Все члены Комисси</w:t>
      </w:r>
      <w:r w:rsidRPr="00874021">
        <w:rPr>
          <w:sz w:val="28"/>
          <w:szCs w:val="28"/>
        </w:rPr>
        <w:t>и при принятии решений обладают равными прав</w:t>
      </w:r>
      <w:r>
        <w:rPr>
          <w:sz w:val="28"/>
          <w:szCs w:val="28"/>
        </w:rPr>
        <w:t>ами. В отсутствие председателя Комисси</w:t>
      </w:r>
      <w:r w:rsidRPr="00874021">
        <w:rPr>
          <w:sz w:val="28"/>
          <w:szCs w:val="28"/>
        </w:rPr>
        <w:t xml:space="preserve">и его обязанности исполняет заместитель председателя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13" w:name="sub_9"/>
      <w:bookmarkEnd w:id="12"/>
      <w:r w:rsidRPr="00874021">
        <w:rPr>
          <w:sz w:val="28"/>
          <w:szCs w:val="28"/>
        </w:rPr>
        <w:t xml:space="preserve">6. Лица, указанные в </w:t>
      </w:r>
      <w:hyperlink w:anchor="sub_62" w:history="1">
        <w:r w:rsidRPr="00874021">
          <w:rPr>
            <w:rStyle w:val="a6"/>
            <w:color w:val="auto"/>
            <w:sz w:val="28"/>
            <w:szCs w:val="28"/>
          </w:rPr>
          <w:t>подпункте «б» пункта 5</w:t>
        </w:r>
      </w:hyperlink>
      <w:r w:rsidRPr="00874021">
        <w:rPr>
          <w:sz w:val="28"/>
          <w:szCs w:val="28"/>
        </w:rPr>
        <w:t xml:space="preserve"> настоящего Положения, </w:t>
      </w:r>
      <w:bookmarkStart w:id="14" w:name="sub_101"/>
      <w:bookmarkEnd w:id="13"/>
      <w:r>
        <w:rPr>
          <w:sz w:val="28"/>
          <w:szCs w:val="28"/>
        </w:rPr>
        <w:t>включаются в состав Комисси</w:t>
      </w:r>
      <w:r w:rsidRPr="00874021">
        <w:rPr>
          <w:sz w:val="28"/>
          <w:szCs w:val="28"/>
        </w:rPr>
        <w:t>и по согласованию соответственно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Число членов Комисси</w:t>
      </w:r>
      <w:r w:rsidRPr="00874021">
        <w:rPr>
          <w:sz w:val="28"/>
          <w:szCs w:val="28"/>
        </w:rPr>
        <w:t xml:space="preserve">и, не замещающих должности муниципальной службы в Администрации, должно составлять не менее одной четверти от общего числа членов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15" w:name="sub_110"/>
      <w:bookmarkEnd w:id="14"/>
      <w:r>
        <w:rPr>
          <w:sz w:val="28"/>
          <w:szCs w:val="28"/>
        </w:rPr>
        <w:t>8. Состав Комисси</w:t>
      </w:r>
      <w:r w:rsidRPr="00874021">
        <w:rPr>
          <w:sz w:val="28"/>
          <w:szCs w:val="28"/>
        </w:rPr>
        <w:t xml:space="preserve">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ей решения.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16" w:name="sub_12"/>
      <w:bookmarkEnd w:id="15"/>
      <w:r>
        <w:rPr>
          <w:sz w:val="28"/>
          <w:szCs w:val="28"/>
        </w:rPr>
        <w:t>9. В заседаниях Комисси</w:t>
      </w:r>
      <w:r w:rsidRPr="00874021">
        <w:rPr>
          <w:sz w:val="28"/>
          <w:szCs w:val="28"/>
        </w:rPr>
        <w:t>и с правом совещательного голоса участвуют: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17" w:name="sub_121"/>
      <w:bookmarkEnd w:id="16"/>
      <w:proofErr w:type="gramStart"/>
      <w:r w:rsidRPr="00874021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ей рассматривается этот вопрос;</w:t>
      </w:r>
      <w:proofErr w:type="gramEnd"/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18" w:name="sub_122"/>
      <w:bookmarkEnd w:id="17"/>
      <w:r w:rsidRPr="00874021">
        <w:rPr>
          <w:sz w:val="28"/>
          <w:szCs w:val="28"/>
        </w:rPr>
        <w:lastRenderedPageBreak/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74021">
        <w:rPr>
          <w:sz w:val="28"/>
          <w:szCs w:val="28"/>
        </w:rPr>
        <w:t xml:space="preserve">представитель муниципального служащего, в отношении которого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и, принимаемому в каждом конкретном случае отдельно не менее чем за три дня до дня заседания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на основании ходатайства муниципального служащего, в отношении которого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ей рассматривается этот вопрос, или любого члена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и.</w:t>
      </w:r>
      <w:proofErr w:type="gramEnd"/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19" w:name="sub_13"/>
      <w:bookmarkEnd w:id="18"/>
      <w:r w:rsidRPr="00874021">
        <w:rPr>
          <w:sz w:val="28"/>
          <w:szCs w:val="28"/>
        </w:rPr>
        <w:t xml:space="preserve">10. Заседание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считается правомочным, если на нем присутствует не менее двух третей от общего числа членов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и. Проведение заседаний с участием только членов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и, замещающих должности муниципальной службы в Администрации, недопустимо.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20" w:name="sub_14"/>
      <w:bookmarkEnd w:id="19"/>
      <w:r w:rsidRPr="00874021">
        <w:rPr>
          <w:sz w:val="28"/>
          <w:szCs w:val="28"/>
        </w:rPr>
        <w:t xml:space="preserve">11. При возникновении прямой или косвенной личной заинтересованности члена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и, которая может привести к конфликту интересов при рассмотрении вопроса, включенного в повестку дня заседания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и, он обязан до начала заседания заявить об этом. В таком случае соответствующий член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 не принимает участия в рассмотрении указанного вопроса.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21" w:name="sub_15"/>
      <w:bookmarkEnd w:id="20"/>
      <w:r w:rsidRPr="00874021">
        <w:rPr>
          <w:sz w:val="28"/>
          <w:szCs w:val="28"/>
        </w:rPr>
        <w:t xml:space="preserve">12. Основаниями для проведения заседания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 являются: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22" w:name="sub_151"/>
      <w:bookmarkEnd w:id="21"/>
      <w:proofErr w:type="gramStart"/>
      <w:r w:rsidRPr="00874021">
        <w:rPr>
          <w:sz w:val="28"/>
          <w:szCs w:val="28"/>
        </w:rPr>
        <w:t xml:space="preserve">а) представление </w:t>
      </w:r>
      <w:r>
        <w:rPr>
          <w:sz w:val="28"/>
          <w:szCs w:val="28"/>
        </w:rPr>
        <w:t>Главой</w:t>
      </w:r>
      <w:r w:rsidRPr="00874021">
        <w:rPr>
          <w:sz w:val="28"/>
          <w:szCs w:val="28"/>
        </w:rPr>
        <w:t xml:space="preserve"> в соответствии с </w:t>
      </w:r>
      <w:hyperlink r:id="rId9" w:history="1">
        <w:r w:rsidRPr="00874021">
          <w:rPr>
            <w:rStyle w:val="a6"/>
            <w:color w:val="auto"/>
            <w:sz w:val="28"/>
            <w:szCs w:val="28"/>
          </w:rPr>
          <w:t>пунктом 21</w:t>
        </w:r>
      </w:hyperlink>
      <w:r w:rsidRPr="00874021">
        <w:rPr>
          <w:sz w:val="28"/>
          <w:szCs w:val="28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области, сведений, представляемых гражданами, претендующими на замещение должностей государственной гражданской службы Иркутской области, в соответствии с нормативными правовыми актами Российской Федерации</w:t>
      </w:r>
      <w:proofErr w:type="gramEnd"/>
      <w:r w:rsidRPr="00874021">
        <w:rPr>
          <w:sz w:val="28"/>
          <w:szCs w:val="28"/>
        </w:rPr>
        <w:t xml:space="preserve">, </w:t>
      </w:r>
      <w:proofErr w:type="gramStart"/>
      <w:r w:rsidRPr="00874021">
        <w:rPr>
          <w:sz w:val="28"/>
          <w:szCs w:val="28"/>
        </w:rPr>
        <w:t xml:space="preserve">а также о проверке соблюдения государственными гражданскими служащими Иркутской области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законодательством, утвержденного </w:t>
      </w:r>
      <w:hyperlink r:id="rId10" w:history="1">
        <w:r w:rsidRPr="00874021">
          <w:rPr>
            <w:rStyle w:val="a6"/>
            <w:color w:val="auto"/>
            <w:sz w:val="28"/>
            <w:szCs w:val="28"/>
          </w:rPr>
          <w:t>указом</w:t>
        </w:r>
      </w:hyperlink>
      <w:r w:rsidRPr="00874021">
        <w:rPr>
          <w:sz w:val="28"/>
          <w:szCs w:val="28"/>
        </w:rPr>
        <w:t xml:space="preserve"> Губернатора Иркутской области от 29.12.2009 № 301/241-уг «Об отдельных вопросах, связанных с проведением проверок достоверности и полноты сведений, представляемых гражданами, претендующими на замещение должностей государственной гражданской службы</w:t>
      </w:r>
      <w:proofErr w:type="gramEnd"/>
      <w:r w:rsidRPr="00874021">
        <w:rPr>
          <w:sz w:val="28"/>
          <w:szCs w:val="28"/>
        </w:rPr>
        <w:t xml:space="preserve"> Иркутской области, и государственными гражданскими служащими Иркутской области, и соблюдением государственными гражданскими служащими Иркутской области требований к служебному поведению», материалов проверки, свидетельствующих (далее – Положения о проверке):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23" w:name="sub_1512"/>
      <w:bookmarkEnd w:id="22"/>
      <w:r w:rsidRPr="00874021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1" w:history="1">
        <w:r w:rsidRPr="00874021">
          <w:rPr>
            <w:rStyle w:val="a6"/>
            <w:color w:val="auto"/>
            <w:sz w:val="28"/>
            <w:szCs w:val="28"/>
          </w:rPr>
          <w:t>подпунктом 1 пункта 1</w:t>
        </w:r>
      </w:hyperlink>
      <w:r w:rsidRPr="00874021">
        <w:rPr>
          <w:sz w:val="28"/>
          <w:szCs w:val="28"/>
        </w:rPr>
        <w:t xml:space="preserve"> Положения о проверке;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24" w:name="sub_1513"/>
      <w:bookmarkEnd w:id="23"/>
      <w:r w:rsidRPr="00874021">
        <w:rPr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25" w:name="sub_152"/>
      <w:bookmarkEnd w:id="24"/>
      <w:r w:rsidRPr="00874021">
        <w:rPr>
          <w:sz w:val="28"/>
          <w:szCs w:val="28"/>
        </w:rPr>
        <w:t xml:space="preserve">б) поступившее </w:t>
      </w:r>
      <w:r>
        <w:rPr>
          <w:sz w:val="28"/>
          <w:szCs w:val="28"/>
        </w:rPr>
        <w:t>должностному лицу, на которого возложены обязанности по ведению кадровой работы в Администрации (далее – должностное лицо по ведению кадровой работы) в</w:t>
      </w:r>
      <w:r w:rsidRPr="00874021">
        <w:rPr>
          <w:sz w:val="28"/>
          <w:szCs w:val="28"/>
        </w:rPr>
        <w:t xml:space="preserve"> установленном порядке:</w:t>
      </w:r>
    </w:p>
    <w:p w:rsidR="009567A3" w:rsidRPr="00874021" w:rsidRDefault="009567A3" w:rsidP="009567A3">
      <w:pPr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sub_1522"/>
      <w:bookmarkEnd w:id="25"/>
      <w:r w:rsidRPr="00874021">
        <w:rPr>
          <w:sz w:val="28"/>
          <w:szCs w:val="28"/>
        </w:rPr>
        <w:tab/>
      </w:r>
      <w:proofErr w:type="gramStart"/>
      <w:r w:rsidRPr="00874021">
        <w:rPr>
          <w:sz w:val="28"/>
          <w:szCs w:val="28"/>
        </w:rPr>
        <w:t xml:space="preserve">обращение гражданина, замещавшего в Администрации должность муниципальной службы, включенную </w:t>
      </w:r>
      <w:r w:rsidRPr="00974A00">
        <w:rPr>
          <w:sz w:val="28"/>
          <w:szCs w:val="28"/>
        </w:rPr>
        <w:t xml:space="preserve">в </w:t>
      </w:r>
      <w:r w:rsidRPr="00482ECA">
        <w:rPr>
          <w:sz w:val="28"/>
          <w:szCs w:val="28"/>
        </w:rPr>
        <w:t xml:space="preserve">Перечень должностей муниципальной службы </w:t>
      </w:r>
      <w:r>
        <w:rPr>
          <w:sz w:val="28"/>
          <w:szCs w:val="28"/>
        </w:rPr>
        <w:t>А</w:t>
      </w:r>
      <w:r w:rsidRPr="00482ECA">
        <w:rPr>
          <w:sz w:val="28"/>
          <w:szCs w:val="28"/>
        </w:rPr>
        <w:t>дминистрации</w:t>
      </w:r>
      <w:r>
        <w:rPr>
          <w:sz w:val="28"/>
          <w:szCs w:val="28"/>
        </w:rPr>
        <w:t>,</w:t>
      </w:r>
      <w:r w:rsidRPr="00482ECA">
        <w:rPr>
          <w:sz w:val="28"/>
          <w:szCs w:val="28"/>
        </w:rPr>
        <w:t xml:space="preserve"> при замещении которых, в течение двух лет после увольнения с муниципальной службы, гражданин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Pr="00482ECA">
        <w:rPr>
          <w:sz w:val="28"/>
          <w:szCs w:val="28"/>
        </w:rPr>
        <w:t xml:space="preserve"> </w:t>
      </w:r>
      <w:proofErr w:type="gramStart"/>
      <w:r w:rsidRPr="00482ECA">
        <w:rPr>
          <w:sz w:val="28"/>
          <w:szCs w:val="28"/>
        </w:rPr>
        <w:t xml:space="preserve">данной организацией входили в должностные (служебные) обязанности муниципального служащего, без согласия </w:t>
      </w:r>
      <w:r>
        <w:rPr>
          <w:sz w:val="28"/>
          <w:szCs w:val="28"/>
        </w:rPr>
        <w:t>Комисси</w:t>
      </w:r>
      <w:r w:rsidRPr="00482ECA">
        <w:rPr>
          <w:sz w:val="28"/>
          <w:szCs w:val="28"/>
        </w:rPr>
        <w:t xml:space="preserve">и по соблюдению требований к служебному поведению муниципальных служащих </w:t>
      </w:r>
      <w:r>
        <w:rPr>
          <w:sz w:val="28"/>
          <w:szCs w:val="28"/>
        </w:rPr>
        <w:t>А</w:t>
      </w:r>
      <w:r w:rsidRPr="00482ECA">
        <w:rPr>
          <w:sz w:val="28"/>
          <w:szCs w:val="28"/>
        </w:rPr>
        <w:t>дминистрации и урегулированию конфликта интересов</w:t>
      </w:r>
      <w:r w:rsidRPr="00974A00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постановлением администрации</w:t>
      </w:r>
      <w:r w:rsidRPr="00974A00">
        <w:rPr>
          <w:sz w:val="28"/>
          <w:szCs w:val="28"/>
        </w:rPr>
        <w:t xml:space="preserve"> </w:t>
      </w:r>
      <w:r w:rsidRPr="009D1964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30.12.2014</w:t>
      </w:r>
      <w:r w:rsidRPr="009D1964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874021">
        <w:rPr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 w:rsidRPr="00874021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bookmarkEnd w:id="26"/>
    <w:p w:rsidR="009567A3" w:rsidRDefault="009567A3" w:rsidP="009567A3">
      <w:pPr>
        <w:ind w:firstLine="540"/>
        <w:jc w:val="both"/>
        <w:rPr>
          <w:sz w:val="28"/>
          <w:szCs w:val="28"/>
        </w:rPr>
      </w:pPr>
      <w:r w:rsidRPr="00874021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567A3" w:rsidRPr="00101AF2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sub_101625"/>
      <w:r w:rsidRPr="00101AF2">
        <w:rPr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End w:id="27"/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28" w:name="sub_153"/>
      <w:r w:rsidRPr="00874021">
        <w:rPr>
          <w:sz w:val="28"/>
          <w:szCs w:val="28"/>
        </w:rPr>
        <w:t xml:space="preserve">в) представление </w:t>
      </w:r>
      <w:r>
        <w:rPr>
          <w:sz w:val="28"/>
          <w:szCs w:val="28"/>
        </w:rPr>
        <w:t>Главы</w:t>
      </w:r>
      <w:r w:rsidRPr="00874021">
        <w:rPr>
          <w:sz w:val="28"/>
          <w:szCs w:val="28"/>
        </w:rPr>
        <w:t xml:space="preserve"> или любого члена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29" w:name="sub_154"/>
      <w:bookmarkEnd w:id="28"/>
      <w:r w:rsidRPr="00874021">
        <w:rPr>
          <w:sz w:val="28"/>
          <w:szCs w:val="28"/>
        </w:rPr>
        <w:t xml:space="preserve">г) представление </w:t>
      </w:r>
      <w:r>
        <w:rPr>
          <w:sz w:val="28"/>
          <w:szCs w:val="28"/>
        </w:rPr>
        <w:t>Главой</w:t>
      </w:r>
      <w:r w:rsidRPr="00874021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874021">
          <w:rPr>
            <w:rStyle w:val="a6"/>
            <w:color w:val="auto"/>
            <w:sz w:val="28"/>
            <w:szCs w:val="28"/>
          </w:rPr>
          <w:t>частью 1 статьи 3</w:t>
        </w:r>
      </w:hyperlink>
      <w:r w:rsidRPr="00874021">
        <w:rPr>
          <w:sz w:val="28"/>
          <w:szCs w:val="28"/>
        </w:rPr>
        <w:t xml:space="preserve"> Федерального закона от 03.12.2012 № 230-ФЗ «О </w:t>
      </w:r>
      <w:proofErr w:type="gramStart"/>
      <w:r w:rsidRPr="00874021">
        <w:rPr>
          <w:sz w:val="28"/>
          <w:szCs w:val="28"/>
        </w:rPr>
        <w:t>контроле за</w:t>
      </w:r>
      <w:proofErr w:type="gramEnd"/>
      <w:r w:rsidRPr="0087402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(далее – Федеральный закон от 03.12.2012</w:t>
      </w:r>
      <w:r>
        <w:rPr>
          <w:sz w:val="28"/>
          <w:szCs w:val="28"/>
        </w:rPr>
        <w:t xml:space="preserve">      </w:t>
      </w:r>
      <w:r w:rsidRPr="00874021">
        <w:rPr>
          <w:sz w:val="28"/>
          <w:szCs w:val="28"/>
        </w:rPr>
        <w:t xml:space="preserve"> № 230-ФЗ);</w:t>
      </w:r>
    </w:p>
    <w:p w:rsidR="009567A3" w:rsidRPr="00874021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4021">
        <w:rPr>
          <w:sz w:val="28"/>
          <w:szCs w:val="28"/>
        </w:rPr>
        <w:t xml:space="preserve">д) поступившее в соответствии с </w:t>
      </w:r>
      <w:hyperlink r:id="rId13" w:history="1">
        <w:r w:rsidRPr="00874021">
          <w:rPr>
            <w:sz w:val="28"/>
            <w:szCs w:val="28"/>
          </w:rPr>
          <w:t>частью 4 статьи 12</w:t>
        </w:r>
      </w:hyperlink>
      <w:r w:rsidRPr="00874021">
        <w:rPr>
          <w:sz w:val="28"/>
          <w:szCs w:val="28"/>
        </w:rPr>
        <w:t xml:space="preserve"> Федерального закона от 25.12.2008 № 273-ФЗ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ей ранее было отказано во вступлении в трудовые и гражданско-правовые отношения с указанной организацией или</w:t>
      </w:r>
      <w:proofErr w:type="gramEnd"/>
      <w:r w:rsidRPr="00874021">
        <w:rPr>
          <w:sz w:val="28"/>
          <w:szCs w:val="28"/>
        </w:rPr>
        <w:t xml:space="preserve"> что вопрос о даче </w:t>
      </w:r>
      <w:r w:rsidRPr="00874021">
        <w:rPr>
          <w:sz w:val="28"/>
          <w:szCs w:val="28"/>
        </w:rPr>
        <w:lastRenderedPageBreak/>
        <w:t xml:space="preserve">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ей не рассматривался.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30" w:name="sub_16"/>
      <w:bookmarkEnd w:id="29"/>
      <w:r w:rsidRPr="00874021">
        <w:rPr>
          <w:sz w:val="28"/>
          <w:szCs w:val="28"/>
        </w:rPr>
        <w:t xml:space="preserve">13.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567A3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021">
        <w:rPr>
          <w:sz w:val="28"/>
          <w:szCs w:val="28"/>
        </w:rPr>
        <w:t xml:space="preserve">14. Обращение, указанное в абзаце втором подпункта «б» пункта 12 настоящего Положения, подается гражданином, замещавшим должность муниципальной службы в Администрации, </w:t>
      </w:r>
      <w:r>
        <w:rPr>
          <w:sz w:val="28"/>
          <w:szCs w:val="28"/>
        </w:rPr>
        <w:t>должностному лицу по ведению кадровой работы</w:t>
      </w:r>
      <w:r w:rsidRPr="00874021">
        <w:rPr>
          <w:sz w:val="28"/>
          <w:szCs w:val="28"/>
        </w:rPr>
        <w:t>.</w:t>
      </w:r>
    </w:p>
    <w:p w:rsidR="009567A3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4021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74021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9567A3" w:rsidRPr="00874021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лицом по ведению кадровой работы </w:t>
      </w:r>
      <w:r w:rsidRPr="00874021">
        <w:rPr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874021">
          <w:rPr>
            <w:sz w:val="28"/>
            <w:szCs w:val="28"/>
          </w:rPr>
          <w:t>статьи 12</w:t>
        </w:r>
      </w:hyperlink>
      <w:r w:rsidRPr="00874021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874021">
        <w:rPr>
          <w:sz w:val="28"/>
          <w:szCs w:val="28"/>
        </w:rPr>
        <w:t>2008 </w:t>
      </w:r>
      <w:r>
        <w:rPr>
          <w:sz w:val="28"/>
          <w:szCs w:val="28"/>
        </w:rPr>
        <w:t xml:space="preserve"> </w:t>
      </w:r>
      <w:r w:rsidRPr="00874021">
        <w:rPr>
          <w:sz w:val="28"/>
          <w:szCs w:val="28"/>
        </w:rPr>
        <w:t>№ </w:t>
      </w:r>
      <w:r>
        <w:rPr>
          <w:sz w:val="28"/>
          <w:szCs w:val="28"/>
        </w:rPr>
        <w:t xml:space="preserve"> </w:t>
      </w:r>
      <w:r w:rsidRPr="00874021">
        <w:rPr>
          <w:sz w:val="28"/>
          <w:szCs w:val="28"/>
        </w:rPr>
        <w:t>273-ФЗ</w:t>
      </w:r>
      <w:r>
        <w:rPr>
          <w:sz w:val="28"/>
          <w:szCs w:val="28"/>
        </w:rPr>
        <w:t>.</w:t>
      </w:r>
    </w:p>
    <w:p w:rsidR="009567A3" w:rsidRPr="00874021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021">
        <w:rPr>
          <w:sz w:val="28"/>
          <w:szCs w:val="28"/>
        </w:rPr>
        <w:t xml:space="preserve">15. Обращение, указанное в </w:t>
      </w:r>
      <w:hyperlink w:anchor="sub_101622" w:history="1">
        <w:r w:rsidRPr="00874021">
          <w:rPr>
            <w:sz w:val="28"/>
            <w:szCs w:val="28"/>
          </w:rPr>
          <w:t>абзаце втором подпункта «б» пункта 12</w:t>
        </w:r>
      </w:hyperlink>
      <w:r w:rsidRPr="00874021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ей в соответствии с настоящим Положением.</w:t>
      </w:r>
    </w:p>
    <w:p w:rsidR="009567A3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021">
        <w:rPr>
          <w:sz w:val="28"/>
          <w:szCs w:val="28"/>
        </w:rPr>
        <w:t xml:space="preserve">16. Уведомление, указанное в </w:t>
      </w:r>
      <w:hyperlink w:anchor="sub_10165" w:history="1">
        <w:r w:rsidRPr="00874021">
          <w:rPr>
            <w:sz w:val="28"/>
            <w:szCs w:val="28"/>
          </w:rPr>
          <w:t>подпункте «д» пункта 12</w:t>
        </w:r>
      </w:hyperlink>
      <w:r w:rsidRPr="00874021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должностным лицом по ведению кадровой работы</w:t>
      </w:r>
      <w:r w:rsidRPr="00874021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874021">
        <w:rPr>
          <w:sz w:val="28"/>
          <w:szCs w:val="28"/>
        </w:rPr>
        <w:t>существля</w:t>
      </w:r>
      <w:r>
        <w:rPr>
          <w:sz w:val="28"/>
          <w:szCs w:val="28"/>
        </w:rPr>
        <w:t>ющим</w:t>
      </w:r>
      <w:r w:rsidRPr="00874021">
        <w:rPr>
          <w:sz w:val="28"/>
          <w:szCs w:val="28"/>
        </w:rPr>
        <w:t xml:space="preserve">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5" w:history="1">
        <w:r w:rsidRPr="00874021">
          <w:rPr>
            <w:sz w:val="28"/>
            <w:szCs w:val="28"/>
          </w:rPr>
          <w:t>статьи 12</w:t>
        </w:r>
      </w:hyperlink>
      <w:r w:rsidRPr="00874021">
        <w:rPr>
          <w:sz w:val="28"/>
          <w:szCs w:val="28"/>
        </w:rPr>
        <w:t xml:space="preserve"> Федерального закона от 25.12.2008 № 273-ФЗ. </w:t>
      </w:r>
    </w:p>
    <w:p w:rsidR="009567A3" w:rsidRPr="003D1FBB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0A0">
        <w:rPr>
          <w:sz w:val="28"/>
          <w:szCs w:val="28"/>
        </w:rPr>
        <w:t xml:space="preserve">17. Уведомление, указанное в </w:t>
      </w:r>
      <w:hyperlink w:anchor="sub_101625" w:history="1">
        <w:r w:rsidRPr="005440A0">
          <w:rPr>
            <w:sz w:val="28"/>
            <w:szCs w:val="28"/>
          </w:rPr>
          <w:t>абзаце четвертом подпункта «б» пункта 12</w:t>
        </w:r>
      </w:hyperlink>
      <w:r w:rsidRPr="005440A0">
        <w:rPr>
          <w:sz w:val="28"/>
          <w:szCs w:val="28"/>
        </w:rPr>
        <w:t xml:space="preserve"> настоящего Положения, рассматривается должностным </w:t>
      </w:r>
      <w:r w:rsidRPr="003D1FBB">
        <w:rPr>
          <w:sz w:val="28"/>
          <w:szCs w:val="28"/>
        </w:rPr>
        <w:t>лицом по ведению кадровой работы</w:t>
      </w:r>
      <w:r w:rsidRPr="005440A0">
        <w:rPr>
          <w:sz w:val="28"/>
          <w:szCs w:val="28"/>
        </w:rPr>
        <w:t>, осуществляющим подготовку мотивированного заключения по результатам рассмотрения уведомления.</w:t>
      </w:r>
    </w:p>
    <w:p w:rsidR="009567A3" w:rsidRDefault="009567A3" w:rsidP="009567A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440A0">
        <w:rPr>
          <w:sz w:val="28"/>
          <w:szCs w:val="28"/>
        </w:rPr>
        <w:t xml:space="preserve">18. </w:t>
      </w:r>
      <w:proofErr w:type="gramStart"/>
      <w:r w:rsidRPr="005440A0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5440A0">
          <w:rPr>
            <w:sz w:val="28"/>
            <w:szCs w:val="28"/>
          </w:rPr>
          <w:t>абзаце втором подпункта «б» пункта 12</w:t>
        </w:r>
      </w:hyperlink>
      <w:r w:rsidRPr="005440A0">
        <w:rPr>
          <w:sz w:val="28"/>
          <w:szCs w:val="28"/>
        </w:rPr>
        <w:t xml:space="preserve"> настоящего Положения, или уведомлений, указанных в </w:t>
      </w:r>
      <w:hyperlink r:id="rId16" w:history="1">
        <w:r w:rsidRPr="005440A0">
          <w:rPr>
            <w:sz w:val="28"/>
            <w:szCs w:val="28"/>
          </w:rPr>
          <w:t>абзаце четвертом подпункта «б»</w:t>
        </w:r>
      </w:hyperlink>
      <w:r w:rsidRPr="005440A0">
        <w:rPr>
          <w:sz w:val="28"/>
          <w:szCs w:val="28"/>
        </w:rPr>
        <w:t xml:space="preserve"> и </w:t>
      </w:r>
      <w:hyperlink w:anchor="sub_10165" w:history="1">
        <w:r w:rsidRPr="005440A0">
          <w:rPr>
            <w:sz w:val="28"/>
            <w:szCs w:val="28"/>
          </w:rPr>
          <w:t>подпункте «д» пункта 12</w:t>
        </w:r>
      </w:hyperlink>
      <w:r w:rsidRPr="005440A0">
        <w:rPr>
          <w:sz w:val="28"/>
          <w:szCs w:val="28"/>
        </w:rPr>
        <w:t xml:space="preserve"> настоящего Положения, должностное лицо </w:t>
      </w:r>
      <w:r w:rsidRPr="003D1FBB">
        <w:rPr>
          <w:sz w:val="28"/>
          <w:szCs w:val="28"/>
        </w:rPr>
        <w:t xml:space="preserve">по ведению кадровой работы </w:t>
      </w:r>
      <w:r w:rsidRPr="005440A0">
        <w:rPr>
          <w:sz w:val="28"/>
          <w:szCs w:val="28"/>
        </w:rPr>
        <w:t>имеет право проводить собеседование</w:t>
      </w:r>
      <w:r w:rsidRPr="003D1FBB">
        <w:rPr>
          <w:color w:val="000000"/>
          <w:sz w:val="28"/>
          <w:szCs w:val="28"/>
        </w:rPr>
        <w:t xml:space="preserve"> с муниципальным служащим, представившим обращение или уведомление, получать от него письменные пояснения, а </w:t>
      </w:r>
      <w:r>
        <w:rPr>
          <w:color w:val="000000"/>
          <w:sz w:val="28"/>
          <w:szCs w:val="28"/>
        </w:rPr>
        <w:t xml:space="preserve">Глава или </w:t>
      </w:r>
      <w:r w:rsidRPr="003D1FBB">
        <w:rPr>
          <w:color w:val="000000"/>
          <w:sz w:val="28"/>
          <w:szCs w:val="28"/>
        </w:rPr>
        <w:t>специально уполномоченн</w:t>
      </w:r>
      <w:r>
        <w:rPr>
          <w:color w:val="000000"/>
          <w:sz w:val="28"/>
          <w:szCs w:val="28"/>
        </w:rPr>
        <w:t>ое</w:t>
      </w:r>
      <w:proofErr w:type="gramEnd"/>
      <w:r>
        <w:rPr>
          <w:color w:val="000000"/>
          <w:sz w:val="28"/>
          <w:szCs w:val="28"/>
        </w:rPr>
        <w:t xml:space="preserve"> им лицо</w:t>
      </w:r>
      <w:r w:rsidRPr="003D1FBB">
        <w:rPr>
          <w:color w:val="000000"/>
          <w:sz w:val="28"/>
          <w:szCs w:val="28"/>
        </w:rPr>
        <w:t xml:space="preserve">, может направлять в установленном порядке запросы в государственные органы, органы </w:t>
      </w:r>
      <w:r w:rsidRPr="003D1FBB">
        <w:rPr>
          <w:color w:val="000000"/>
          <w:sz w:val="28"/>
          <w:szCs w:val="28"/>
        </w:rPr>
        <w:lastRenderedPageBreak/>
        <w:t xml:space="preserve">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>
        <w:rPr>
          <w:color w:val="000000"/>
          <w:sz w:val="28"/>
          <w:szCs w:val="28"/>
        </w:rPr>
        <w:t>Комисси</w:t>
      </w:r>
      <w:r w:rsidRPr="003D1FBB">
        <w:rPr>
          <w:color w:val="000000"/>
          <w:sz w:val="28"/>
          <w:szCs w:val="28"/>
        </w:rPr>
        <w:t xml:space="preserve">и. </w:t>
      </w:r>
    </w:p>
    <w:p w:rsidR="009567A3" w:rsidRPr="003D1FBB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FBB">
        <w:rPr>
          <w:color w:val="000000"/>
          <w:sz w:val="28"/>
          <w:szCs w:val="28"/>
        </w:rPr>
        <w:t>В случае направления запросов</w:t>
      </w:r>
      <w:r>
        <w:rPr>
          <w:color w:val="000000"/>
          <w:sz w:val="28"/>
          <w:szCs w:val="28"/>
        </w:rPr>
        <w:t>,</w:t>
      </w:r>
      <w:r w:rsidRPr="003D1FBB">
        <w:rPr>
          <w:color w:val="000000"/>
          <w:sz w:val="28"/>
          <w:szCs w:val="28"/>
        </w:rPr>
        <w:t xml:space="preserve"> обращение или уведомление, а также заключение и другие материалы представляются председателю </w:t>
      </w:r>
      <w:r>
        <w:rPr>
          <w:color w:val="000000"/>
          <w:sz w:val="28"/>
          <w:szCs w:val="28"/>
        </w:rPr>
        <w:t>Комисси</w:t>
      </w:r>
      <w:r w:rsidRPr="003D1FBB">
        <w:rPr>
          <w:color w:val="000000"/>
          <w:sz w:val="28"/>
          <w:szCs w:val="28"/>
        </w:rPr>
        <w:t>и в течение 45 дней со дня поступления обращения или уведомления. Указанный срок может быть продлен, но не более чем на 30 дней.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31" w:name="sub_17"/>
      <w:bookmarkEnd w:id="30"/>
      <w:r w:rsidRPr="0087402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874021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при поступлении к нему в установленном порядке информации, содержащей основания для проведения заседания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и:</w:t>
      </w:r>
    </w:p>
    <w:p w:rsidR="009567A3" w:rsidRPr="00874021" w:rsidRDefault="009567A3" w:rsidP="009567A3">
      <w:pPr>
        <w:tabs>
          <w:tab w:val="left" w:pos="540"/>
        </w:tabs>
        <w:jc w:val="both"/>
        <w:rPr>
          <w:sz w:val="28"/>
          <w:szCs w:val="28"/>
        </w:rPr>
      </w:pPr>
      <w:bookmarkStart w:id="32" w:name="sub_171"/>
      <w:bookmarkEnd w:id="31"/>
      <w:r w:rsidRPr="00874021">
        <w:rPr>
          <w:sz w:val="28"/>
          <w:szCs w:val="28"/>
        </w:rPr>
        <w:tab/>
        <w:t xml:space="preserve">а) в </w:t>
      </w:r>
      <w:r w:rsidRPr="003D1FBB">
        <w:rPr>
          <w:sz w:val="28"/>
          <w:szCs w:val="28"/>
        </w:rPr>
        <w:t>3-</w:t>
      </w:r>
      <w:r w:rsidRPr="00874021">
        <w:rPr>
          <w:sz w:val="28"/>
          <w:szCs w:val="28"/>
        </w:rPr>
        <w:t xml:space="preserve">дневный срок назначает дату заседания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и. При этом дата заседания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не может быть назначена позднее </w:t>
      </w:r>
      <w:r w:rsidRPr="003D1FBB">
        <w:rPr>
          <w:sz w:val="28"/>
          <w:szCs w:val="28"/>
        </w:rPr>
        <w:t>20</w:t>
      </w:r>
      <w:r w:rsidRPr="00874021">
        <w:rPr>
          <w:sz w:val="28"/>
          <w:szCs w:val="28"/>
        </w:rPr>
        <w:t xml:space="preserve"> дней </w:t>
      </w:r>
      <w:r w:rsidRPr="002C74B0">
        <w:rPr>
          <w:sz w:val="28"/>
          <w:szCs w:val="28"/>
        </w:rPr>
        <w:t>со дня</w:t>
      </w:r>
      <w:r w:rsidRPr="00874021">
        <w:rPr>
          <w:sz w:val="28"/>
          <w:szCs w:val="28"/>
        </w:rPr>
        <w:t xml:space="preserve"> поступления указанной информации, за исключением случаев, предусмотренных </w:t>
      </w:r>
      <w:hyperlink w:anchor="sub_181" w:history="1">
        <w:r w:rsidRPr="00874021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20</w:t>
        </w:r>
      </w:hyperlink>
      <w:r w:rsidRPr="00874021">
        <w:rPr>
          <w:sz w:val="28"/>
          <w:szCs w:val="28"/>
        </w:rPr>
        <w:t xml:space="preserve"> и </w:t>
      </w:r>
      <w:r>
        <w:rPr>
          <w:sz w:val="28"/>
          <w:szCs w:val="28"/>
        </w:rPr>
        <w:t>21</w:t>
      </w:r>
      <w:r w:rsidRPr="00874021">
        <w:rPr>
          <w:sz w:val="28"/>
          <w:szCs w:val="28"/>
        </w:rPr>
        <w:t xml:space="preserve"> настоящего Положения;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33" w:name="sub_173"/>
      <w:bookmarkEnd w:id="32"/>
      <w:r w:rsidRPr="00874021">
        <w:rPr>
          <w:sz w:val="28"/>
          <w:szCs w:val="28"/>
        </w:rPr>
        <w:t xml:space="preserve">б) организует ознакомление муниципального служащего, в отношении которого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и других лиц, участвующих в заседании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и, с информацией, поступившей в Администрацию и с результатами ее проверки;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34" w:name="sub_174"/>
      <w:bookmarkEnd w:id="33"/>
      <w:r w:rsidRPr="007A55EB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22" w:history="1">
        <w:r w:rsidRPr="007A55EB">
          <w:rPr>
            <w:rStyle w:val="a6"/>
            <w:color w:val="auto"/>
            <w:sz w:val="28"/>
            <w:szCs w:val="28"/>
          </w:rPr>
          <w:t>подпункте «б» пункта 9</w:t>
        </w:r>
      </w:hyperlink>
      <w:r w:rsidRPr="007A55EB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567A3" w:rsidRPr="00874021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74021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</w:t>
      </w:r>
      <w:r w:rsidRPr="002C74B0">
        <w:rPr>
          <w:sz w:val="28"/>
          <w:szCs w:val="28"/>
        </w:rPr>
        <w:t xml:space="preserve">по рассмотрению заявления, указанного в </w:t>
      </w:r>
      <w:hyperlink w:anchor="sub_101623" w:history="1">
        <w:r w:rsidRPr="002C74B0">
          <w:rPr>
            <w:sz w:val="28"/>
            <w:szCs w:val="28"/>
          </w:rPr>
          <w:t xml:space="preserve">абзаце </w:t>
        </w:r>
        <w:r w:rsidRPr="003D1FBB">
          <w:rPr>
            <w:sz w:val="28"/>
            <w:szCs w:val="28"/>
          </w:rPr>
          <w:t>третьем</w:t>
        </w:r>
        <w:r w:rsidRPr="002C74B0">
          <w:rPr>
            <w:sz w:val="28"/>
            <w:szCs w:val="28"/>
          </w:rPr>
          <w:t xml:space="preserve"> подпункта «б» пункта 12</w:t>
        </w:r>
      </w:hyperlink>
      <w:r w:rsidRPr="0087402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567A3" w:rsidRPr="00874021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74021">
        <w:rPr>
          <w:sz w:val="28"/>
          <w:szCs w:val="28"/>
        </w:rPr>
        <w:t xml:space="preserve">. Уведомление, указанное в </w:t>
      </w:r>
      <w:hyperlink w:anchor="sub_10165" w:history="1">
        <w:r w:rsidRPr="00874021">
          <w:rPr>
            <w:sz w:val="28"/>
            <w:szCs w:val="28"/>
          </w:rPr>
          <w:t>подпункте «д» пункта 12</w:t>
        </w:r>
      </w:hyperlink>
      <w:r w:rsidRPr="0087402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и.</w:t>
      </w:r>
    </w:p>
    <w:p w:rsidR="009567A3" w:rsidRPr="003D1FBB" w:rsidRDefault="009567A3" w:rsidP="009567A3">
      <w:pPr>
        <w:tabs>
          <w:tab w:val="left" w:pos="540"/>
        </w:tabs>
        <w:jc w:val="both"/>
        <w:rPr>
          <w:sz w:val="28"/>
          <w:szCs w:val="28"/>
        </w:rPr>
      </w:pPr>
      <w:bookmarkStart w:id="35" w:name="sub_18"/>
      <w:bookmarkEnd w:id="34"/>
      <w:r>
        <w:rPr>
          <w:sz w:val="28"/>
          <w:szCs w:val="28"/>
        </w:rPr>
        <w:tab/>
      </w:r>
      <w:r w:rsidRPr="003D1FBB">
        <w:rPr>
          <w:sz w:val="28"/>
          <w:szCs w:val="28"/>
        </w:rPr>
        <w:t xml:space="preserve">22. Заседание </w:t>
      </w:r>
      <w:r>
        <w:rPr>
          <w:sz w:val="28"/>
          <w:szCs w:val="28"/>
        </w:rPr>
        <w:t>Комисси</w:t>
      </w:r>
      <w:r w:rsidRPr="003D1FBB">
        <w:rPr>
          <w:sz w:val="28"/>
          <w:szCs w:val="28"/>
        </w:rPr>
        <w:t xml:space="preserve">и проводится, </w:t>
      </w:r>
      <w:r>
        <w:rPr>
          <w:sz w:val="28"/>
          <w:szCs w:val="28"/>
        </w:rPr>
        <w:t>как правило,</w:t>
      </w:r>
      <w:r w:rsidRPr="003D1FBB">
        <w:rPr>
          <w:sz w:val="28"/>
          <w:szCs w:val="28"/>
        </w:rPr>
        <w:t xml:space="preserve">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</w:t>
      </w:r>
      <w:r w:rsidRPr="003D1FBB">
        <w:rPr>
          <w:color w:val="000000"/>
          <w:sz w:val="28"/>
          <w:szCs w:val="28"/>
        </w:rPr>
        <w:t>О намерении лично присутствовать</w:t>
      </w:r>
      <w:r w:rsidRPr="003D1FBB">
        <w:rPr>
          <w:sz w:val="28"/>
          <w:szCs w:val="28"/>
        </w:rPr>
        <w:t xml:space="preserve"> на </w:t>
      </w:r>
      <w:r w:rsidRPr="003D1FBB">
        <w:rPr>
          <w:color w:val="000000"/>
          <w:sz w:val="28"/>
          <w:szCs w:val="28"/>
        </w:rPr>
        <w:t>заседании</w:t>
      </w:r>
      <w:r w:rsidRPr="003D1FB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Pr="003D1FBB">
        <w:rPr>
          <w:sz w:val="28"/>
          <w:szCs w:val="28"/>
        </w:rPr>
        <w:t>и муниципальный</w:t>
      </w:r>
      <w:r w:rsidRPr="003D1FBB">
        <w:rPr>
          <w:color w:val="000000"/>
          <w:sz w:val="28"/>
          <w:szCs w:val="28"/>
        </w:rPr>
        <w:t xml:space="preserve"> </w:t>
      </w:r>
      <w:r w:rsidRPr="007A55EB">
        <w:rPr>
          <w:sz w:val="28"/>
          <w:szCs w:val="28"/>
        </w:rPr>
        <w:t>служащий или гражданин указывает</w:t>
      </w:r>
      <w:r w:rsidRPr="003D1FBB">
        <w:rPr>
          <w:sz w:val="28"/>
          <w:szCs w:val="28"/>
        </w:rPr>
        <w:t xml:space="preserve"> в </w:t>
      </w:r>
      <w:r w:rsidRPr="007A55EB">
        <w:rPr>
          <w:sz w:val="28"/>
          <w:szCs w:val="28"/>
        </w:rPr>
        <w:t>обращении, заявлении или уведомлении, представляемых</w:t>
      </w:r>
      <w:r w:rsidRPr="003D1FBB">
        <w:rPr>
          <w:sz w:val="28"/>
          <w:szCs w:val="28"/>
        </w:rPr>
        <w:t xml:space="preserve"> в </w:t>
      </w:r>
      <w:r w:rsidRPr="007A55EB">
        <w:rPr>
          <w:sz w:val="28"/>
          <w:szCs w:val="28"/>
        </w:rPr>
        <w:t xml:space="preserve">соответствии с </w:t>
      </w:r>
      <w:hyperlink w:anchor="sub_10162" w:history="1">
        <w:r w:rsidRPr="007A55EB">
          <w:rPr>
            <w:sz w:val="28"/>
            <w:szCs w:val="28"/>
          </w:rPr>
          <w:t>подпунктом «б» пункта 12</w:t>
        </w:r>
      </w:hyperlink>
      <w:r w:rsidRPr="007A55EB">
        <w:rPr>
          <w:sz w:val="28"/>
          <w:szCs w:val="28"/>
        </w:rPr>
        <w:t xml:space="preserve"> настоящего Положения</w:t>
      </w:r>
      <w:r w:rsidRPr="003D1FBB">
        <w:rPr>
          <w:sz w:val="28"/>
          <w:szCs w:val="28"/>
        </w:rPr>
        <w:t>.</w:t>
      </w:r>
    </w:p>
    <w:p w:rsidR="009567A3" w:rsidRPr="003D1FBB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5EB">
        <w:rPr>
          <w:sz w:val="28"/>
          <w:szCs w:val="28"/>
        </w:rPr>
        <w:t>23. Заседания Комиссии могут проводиться в отсутствие муниципального служащего или гражданина в случае:</w:t>
      </w:r>
    </w:p>
    <w:p w:rsidR="009567A3" w:rsidRPr="003D1FBB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6" w:name="sub_101911"/>
      <w:r w:rsidRPr="007A55EB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7A55EB">
          <w:rPr>
            <w:sz w:val="28"/>
            <w:szCs w:val="28"/>
          </w:rPr>
          <w:t>подпунктом «б» пункта 12</w:t>
        </w:r>
      </w:hyperlink>
      <w:r w:rsidRPr="007A55EB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567A3" w:rsidRPr="003D1FBB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7" w:name="sub_101912"/>
      <w:bookmarkEnd w:id="36"/>
      <w:r w:rsidRPr="003D1FBB">
        <w:rPr>
          <w:color w:val="000000"/>
          <w:sz w:val="28"/>
          <w:szCs w:val="28"/>
        </w:rPr>
        <w:lastRenderedPageBreak/>
        <w:t xml:space="preserve">б) если муниципальный служащий или гражданин, намеревающиеся лично присутствовать на заседании </w:t>
      </w:r>
      <w:r>
        <w:rPr>
          <w:color w:val="000000"/>
          <w:sz w:val="28"/>
          <w:szCs w:val="28"/>
        </w:rPr>
        <w:t>Комисси</w:t>
      </w:r>
      <w:r w:rsidRPr="003D1FBB">
        <w:rPr>
          <w:color w:val="000000"/>
          <w:sz w:val="28"/>
          <w:szCs w:val="28"/>
        </w:rPr>
        <w:t xml:space="preserve">и и надлежащим образом извещенные о времени и месте его проведения, не явились на заседание </w:t>
      </w:r>
      <w:r>
        <w:rPr>
          <w:color w:val="000000"/>
          <w:sz w:val="28"/>
          <w:szCs w:val="28"/>
        </w:rPr>
        <w:t>Комисси</w:t>
      </w:r>
      <w:r w:rsidRPr="003D1FBB">
        <w:rPr>
          <w:color w:val="000000"/>
          <w:sz w:val="28"/>
          <w:szCs w:val="28"/>
        </w:rPr>
        <w:t>и.</w:t>
      </w:r>
      <w:bookmarkEnd w:id="37"/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38" w:name="sub_19"/>
      <w:bookmarkEnd w:id="35"/>
      <w:r w:rsidRPr="0087402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74021">
        <w:rPr>
          <w:sz w:val="28"/>
          <w:szCs w:val="28"/>
        </w:rPr>
        <w:t xml:space="preserve">. На заседании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39" w:name="sub_201"/>
      <w:bookmarkEnd w:id="38"/>
      <w:r w:rsidRPr="0087402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874021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и лица, участвовавшие в ее заседании, не вправе разглашать сведения, ставшие им известными в ходе работы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40" w:name="sub_21"/>
      <w:bookmarkEnd w:id="39"/>
      <w:r w:rsidRPr="0087402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74021">
        <w:rPr>
          <w:sz w:val="28"/>
          <w:szCs w:val="28"/>
        </w:rPr>
        <w:t xml:space="preserve">. По итогам рассмотрения вопроса, указанного в </w:t>
      </w:r>
      <w:hyperlink w:anchor="sub_1512" w:history="1">
        <w:r w:rsidRPr="00874021">
          <w:rPr>
            <w:rStyle w:val="a6"/>
            <w:color w:val="auto"/>
            <w:sz w:val="28"/>
            <w:szCs w:val="28"/>
          </w:rPr>
          <w:t>абзаце втором подпункта «а» пункта 12</w:t>
        </w:r>
      </w:hyperlink>
      <w:r w:rsidRPr="00874021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я принимает одно из следующих решений: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41" w:name="sub_211"/>
      <w:bookmarkEnd w:id="40"/>
      <w:r w:rsidRPr="00874021">
        <w:rPr>
          <w:sz w:val="28"/>
          <w:szCs w:val="28"/>
        </w:rPr>
        <w:t xml:space="preserve">а) установить, что </w:t>
      </w:r>
      <w:proofErr w:type="gramStart"/>
      <w:r w:rsidRPr="00874021">
        <w:rPr>
          <w:sz w:val="28"/>
          <w:szCs w:val="28"/>
        </w:rPr>
        <w:t xml:space="preserve">сведения, представленные муниципальным служащим в соответствии с </w:t>
      </w:r>
      <w:hyperlink r:id="rId17" w:history="1">
        <w:r w:rsidRPr="00874021">
          <w:rPr>
            <w:rStyle w:val="a6"/>
            <w:color w:val="auto"/>
            <w:sz w:val="28"/>
            <w:szCs w:val="28"/>
          </w:rPr>
          <w:t>подпунктом 1 пункта 1</w:t>
        </w:r>
      </w:hyperlink>
      <w:r w:rsidRPr="00874021">
        <w:rPr>
          <w:sz w:val="28"/>
          <w:szCs w:val="28"/>
        </w:rPr>
        <w:t xml:space="preserve"> Положения о проверке являются</w:t>
      </w:r>
      <w:proofErr w:type="gramEnd"/>
      <w:r w:rsidRPr="00874021">
        <w:rPr>
          <w:sz w:val="28"/>
          <w:szCs w:val="28"/>
        </w:rPr>
        <w:t xml:space="preserve"> достоверными и полными;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42" w:name="sub_212"/>
      <w:bookmarkEnd w:id="41"/>
      <w:r w:rsidRPr="00874021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8" w:history="1">
        <w:r w:rsidRPr="00874021">
          <w:rPr>
            <w:rStyle w:val="a6"/>
            <w:color w:val="auto"/>
            <w:sz w:val="28"/>
            <w:szCs w:val="28"/>
          </w:rPr>
          <w:t>подпунктом 1 пункта 1</w:t>
        </w:r>
      </w:hyperlink>
      <w:r w:rsidRPr="00874021">
        <w:rPr>
          <w:sz w:val="28"/>
          <w:szCs w:val="28"/>
        </w:rPr>
        <w:t xml:space="preserve"> Положения о проверке, являются недостоверными и (или) неполными. В этом случае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я </w:t>
      </w:r>
      <w:r>
        <w:rPr>
          <w:sz w:val="28"/>
          <w:szCs w:val="28"/>
        </w:rPr>
        <w:t>Главе</w:t>
      </w:r>
      <w:r w:rsidRPr="00874021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43" w:name="sub_22"/>
      <w:bookmarkEnd w:id="42"/>
      <w:r w:rsidRPr="00874021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874021">
        <w:rPr>
          <w:sz w:val="28"/>
          <w:szCs w:val="28"/>
        </w:rPr>
        <w:t xml:space="preserve">. По итогам рассмотрения вопроса, указанного в </w:t>
      </w:r>
      <w:hyperlink w:anchor="sub_1513" w:history="1">
        <w:r w:rsidRPr="00874021">
          <w:rPr>
            <w:rStyle w:val="a6"/>
            <w:color w:val="auto"/>
            <w:sz w:val="28"/>
            <w:szCs w:val="28"/>
          </w:rPr>
          <w:t>абзаце третьем подпункта «а» пункта 12</w:t>
        </w:r>
      </w:hyperlink>
      <w:r w:rsidRPr="00874021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я принимает одно из следующих решений: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44" w:name="sub_221"/>
      <w:bookmarkEnd w:id="43"/>
      <w:r w:rsidRPr="00874021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45" w:name="sub_222"/>
      <w:bookmarkEnd w:id="44"/>
      <w:r w:rsidRPr="00874021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я рекомендует </w:t>
      </w:r>
      <w:r>
        <w:rPr>
          <w:sz w:val="28"/>
          <w:szCs w:val="28"/>
        </w:rPr>
        <w:t>Главе</w:t>
      </w:r>
      <w:r w:rsidRPr="00874021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46" w:name="sub_23"/>
      <w:bookmarkEnd w:id="45"/>
      <w:r w:rsidRPr="0087402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874021">
        <w:rPr>
          <w:sz w:val="28"/>
          <w:szCs w:val="28"/>
        </w:rPr>
        <w:t xml:space="preserve">. По итогам рассмотрения вопроса, указанного в </w:t>
      </w:r>
      <w:hyperlink w:anchor="sub_1512" w:history="1">
        <w:r w:rsidRPr="00874021">
          <w:rPr>
            <w:rStyle w:val="a6"/>
            <w:color w:val="auto"/>
            <w:sz w:val="28"/>
            <w:szCs w:val="28"/>
          </w:rPr>
          <w:t>абзаце втором подпункта «б» пункта 12</w:t>
        </w:r>
      </w:hyperlink>
      <w:r w:rsidRPr="00874021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я принимает одно из следующих решений: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47" w:name="sub_231"/>
      <w:bookmarkEnd w:id="46"/>
      <w:r w:rsidRPr="0087402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</w:t>
      </w:r>
      <w:proofErr w:type="gramStart"/>
      <w:r w:rsidRPr="00874021">
        <w:rPr>
          <w:sz w:val="28"/>
          <w:szCs w:val="28"/>
        </w:rPr>
        <w:t>о-</w:t>
      </w:r>
      <w:proofErr w:type="gramEnd"/>
      <w:r w:rsidRPr="00874021">
        <w:rPr>
          <w:sz w:val="28"/>
          <w:szCs w:val="28"/>
        </w:rPr>
        <w:t xml:space="preserve">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48" w:name="sub_232"/>
      <w:bookmarkEnd w:id="47"/>
      <w:r w:rsidRPr="0087402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49" w:name="sub_24"/>
      <w:bookmarkEnd w:id="48"/>
      <w:r w:rsidRPr="00874021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9</w:t>
      </w:r>
      <w:r w:rsidRPr="00874021">
        <w:rPr>
          <w:sz w:val="28"/>
          <w:szCs w:val="28"/>
        </w:rPr>
        <w:t xml:space="preserve">. По итогам рассмотрения вопроса, указанного в </w:t>
      </w:r>
      <w:hyperlink w:anchor="sub_1513" w:history="1">
        <w:r w:rsidRPr="00874021">
          <w:rPr>
            <w:rStyle w:val="a6"/>
            <w:color w:val="auto"/>
            <w:sz w:val="28"/>
            <w:szCs w:val="28"/>
          </w:rPr>
          <w:t>абзаце третьем подпункта «б» пункта 12</w:t>
        </w:r>
      </w:hyperlink>
      <w:r w:rsidRPr="00874021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я принимает одно из следующих решений: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50" w:name="sub_241"/>
      <w:bookmarkEnd w:id="49"/>
      <w:proofErr w:type="gramStart"/>
      <w:r w:rsidRPr="0087402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51" w:name="sub_242"/>
      <w:bookmarkEnd w:id="50"/>
      <w:r w:rsidRPr="00874021">
        <w:rPr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я рекомендует муниципальному служащему принять меры по представлению указанных сведений;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52" w:name="sub_243"/>
      <w:bookmarkEnd w:id="51"/>
      <w:r w:rsidRPr="00874021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я рекомендует </w:t>
      </w:r>
      <w:r>
        <w:rPr>
          <w:sz w:val="28"/>
          <w:szCs w:val="28"/>
        </w:rPr>
        <w:t>Главе</w:t>
      </w:r>
      <w:r w:rsidRPr="00874021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53" w:name="sub_25"/>
      <w:bookmarkEnd w:id="52"/>
      <w:r>
        <w:rPr>
          <w:sz w:val="28"/>
          <w:szCs w:val="28"/>
        </w:rPr>
        <w:t>30</w:t>
      </w:r>
      <w:r w:rsidRPr="00874021">
        <w:rPr>
          <w:sz w:val="28"/>
          <w:szCs w:val="28"/>
        </w:rPr>
        <w:t xml:space="preserve">. По итогам рассмотрения вопроса, указанного в </w:t>
      </w:r>
      <w:hyperlink w:anchor="sub_154" w:history="1">
        <w:r w:rsidRPr="00874021">
          <w:rPr>
            <w:rStyle w:val="a6"/>
            <w:color w:val="auto"/>
            <w:sz w:val="28"/>
            <w:szCs w:val="28"/>
          </w:rPr>
          <w:t>подпункте «г» пункта 12</w:t>
        </w:r>
      </w:hyperlink>
      <w:r w:rsidRPr="00874021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я принимает одно из следующих решений: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54" w:name="sub_251"/>
      <w:bookmarkEnd w:id="53"/>
      <w:r w:rsidRPr="0087402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874021">
          <w:rPr>
            <w:rStyle w:val="a6"/>
            <w:color w:val="auto"/>
            <w:sz w:val="28"/>
            <w:szCs w:val="28"/>
          </w:rPr>
          <w:t>частью 1 статьи 3</w:t>
        </w:r>
      </w:hyperlink>
      <w:r w:rsidRPr="00874021">
        <w:rPr>
          <w:sz w:val="28"/>
          <w:szCs w:val="28"/>
        </w:rPr>
        <w:t xml:space="preserve"> Федерального закона от 03.12.2012 № 230-ФЗ,           являются достоверными и полными;</w:t>
      </w:r>
    </w:p>
    <w:p w:rsidR="009567A3" w:rsidRDefault="009567A3" w:rsidP="009567A3">
      <w:pPr>
        <w:ind w:firstLine="540"/>
        <w:jc w:val="both"/>
        <w:rPr>
          <w:sz w:val="28"/>
          <w:szCs w:val="28"/>
        </w:rPr>
      </w:pPr>
      <w:bookmarkStart w:id="55" w:name="sub_252"/>
      <w:bookmarkEnd w:id="54"/>
      <w:r w:rsidRPr="00874021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874021">
          <w:rPr>
            <w:rStyle w:val="a6"/>
            <w:color w:val="auto"/>
            <w:sz w:val="28"/>
            <w:szCs w:val="28"/>
          </w:rPr>
          <w:t>частью 1 статьи 3</w:t>
        </w:r>
      </w:hyperlink>
      <w:r w:rsidRPr="00874021">
        <w:rPr>
          <w:sz w:val="28"/>
          <w:szCs w:val="28"/>
        </w:rPr>
        <w:t xml:space="preserve"> Федерального закона от 03.12.2012 № 230-ФЗ, являются недостоверными и (или) неполными. В этом случае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я рекомендует </w:t>
      </w:r>
      <w:r>
        <w:rPr>
          <w:sz w:val="28"/>
          <w:szCs w:val="28"/>
        </w:rPr>
        <w:t>Главе</w:t>
      </w:r>
      <w:r w:rsidRPr="00874021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74021">
        <w:rPr>
          <w:sz w:val="28"/>
          <w:szCs w:val="28"/>
        </w:rPr>
        <w:t>контроля за</w:t>
      </w:r>
      <w:proofErr w:type="gramEnd"/>
      <w:r w:rsidRPr="00874021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567A3" w:rsidRPr="00B14F7D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3B1">
        <w:rPr>
          <w:sz w:val="28"/>
          <w:szCs w:val="28"/>
        </w:rPr>
        <w:t xml:space="preserve">31. По итогам рассмотрения вопроса, указанного в </w:t>
      </w:r>
      <w:hyperlink r:id="rId21" w:history="1">
        <w:r w:rsidRPr="003903B1">
          <w:rPr>
            <w:sz w:val="28"/>
            <w:szCs w:val="28"/>
          </w:rPr>
          <w:t>абзаце четвертом подпункта «б» пункта 12</w:t>
        </w:r>
      </w:hyperlink>
      <w:r w:rsidRPr="003903B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567A3" w:rsidRPr="00B14F7D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6" w:name="sub_12531"/>
      <w:r w:rsidRPr="003903B1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567A3" w:rsidRPr="00B14F7D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7" w:name="sub_12532"/>
      <w:bookmarkEnd w:id="56"/>
      <w:r w:rsidRPr="003903B1">
        <w:rPr>
          <w:sz w:val="28"/>
          <w:szCs w:val="28"/>
        </w:rPr>
        <w:t>б) признать, что при исполнении муниципальным</w:t>
      </w:r>
      <w:r w:rsidRPr="00B14F7D">
        <w:rPr>
          <w:color w:val="000000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</w:t>
      </w:r>
      <w:r>
        <w:rPr>
          <w:color w:val="000000"/>
          <w:sz w:val="28"/>
          <w:szCs w:val="28"/>
        </w:rPr>
        <w:t>Комисси</w:t>
      </w:r>
      <w:r w:rsidRPr="00B14F7D">
        <w:rPr>
          <w:color w:val="000000"/>
          <w:sz w:val="28"/>
          <w:szCs w:val="28"/>
        </w:rPr>
        <w:t xml:space="preserve">я рекомендует муниципальному служащему и </w:t>
      </w:r>
      <w:r>
        <w:rPr>
          <w:color w:val="000000"/>
          <w:sz w:val="28"/>
          <w:szCs w:val="28"/>
        </w:rPr>
        <w:t>Главе</w:t>
      </w:r>
      <w:r w:rsidRPr="00B14F7D">
        <w:rPr>
          <w:color w:val="00000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9567A3" w:rsidRPr="00B14F7D" w:rsidRDefault="009567A3" w:rsidP="00956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8" w:name="sub_12533"/>
      <w:bookmarkEnd w:id="57"/>
      <w:r w:rsidRPr="00B14F7D">
        <w:rPr>
          <w:color w:val="000000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</w:t>
      </w:r>
      <w:r>
        <w:rPr>
          <w:color w:val="000000"/>
          <w:sz w:val="28"/>
          <w:szCs w:val="28"/>
        </w:rPr>
        <w:t>Комисси</w:t>
      </w:r>
      <w:r w:rsidRPr="00B14F7D">
        <w:rPr>
          <w:color w:val="000000"/>
          <w:sz w:val="28"/>
          <w:szCs w:val="28"/>
        </w:rPr>
        <w:t xml:space="preserve">я рекомендует </w:t>
      </w:r>
      <w:r>
        <w:rPr>
          <w:color w:val="000000"/>
          <w:sz w:val="28"/>
          <w:szCs w:val="28"/>
        </w:rPr>
        <w:t xml:space="preserve">Главе </w:t>
      </w:r>
      <w:r w:rsidRPr="00B14F7D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  <w:bookmarkEnd w:id="58"/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59" w:name="sub_26"/>
      <w:bookmarkEnd w:id="55"/>
      <w:r>
        <w:rPr>
          <w:sz w:val="28"/>
          <w:szCs w:val="28"/>
        </w:rPr>
        <w:t>32</w:t>
      </w:r>
      <w:r w:rsidRPr="00874021">
        <w:rPr>
          <w:sz w:val="28"/>
          <w:szCs w:val="28"/>
        </w:rPr>
        <w:t xml:space="preserve">. По итогам рассмотрения вопросов, указанных в </w:t>
      </w:r>
      <w:hyperlink w:anchor="sub_151" w:history="1">
        <w:r w:rsidRPr="00874021">
          <w:rPr>
            <w:rStyle w:val="a6"/>
            <w:color w:val="auto"/>
            <w:sz w:val="28"/>
            <w:szCs w:val="28"/>
          </w:rPr>
          <w:t>подпунктах «а»</w:t>
        </w:r>
      </w:hyperlink>
      <w:r w:rsidRPr="00874021">
        <w:rPr>
          <w:sz w:val="28"/>
          <w:szCs w:val="28"/>
        </w:rPr>
        <w:t>, «</w:t>
      </w:r>
      <w:hyperlink w:anchor="sub_152" w:history="1">
        <w:proofErr w:type="gramStart"/>
        <w:r w:rsidRPr="00874021">
          <w:rPr>
            <w:rStyle w:val="a6"/>
            <w:color w:val="auto"/>
            <w:sz w:val="28"/>
            <w:szCs w:val="28"/>
          </w:rPr>
          <w:t>б</w:t>
        </w:r>
        <w:proofErr w:type="gramEnd"/>
      </w:hyperlink>
      <w:r>
        <w:rPr>
          <w:sz w:val="28"/>
          <w:szCs w:val="28"/>
        </w:rPr>
        <w:t xml:space="preserve">», «г» </w:t>
      </w:r>
      <w:r w:rsidRPr="00874021">
        <w:rPr>
          <w:sz w:val="28"/>
          <w:szCs w:val="28"/>
        </w:rPr>
        <w:t>и «</w:t>
      </w:r>
      <w:r>
        <w:rPr>
          <w:sz w:val="28"/>
          <w:szCs w:val="28"/>
        </w:rPr>
        <w:t>д</w:t>
      </w:r>
      <w:hyperlink w:anchor="sub_154" w:history="1">
        <w:r w:rsidRPr="00874021">
          <w:rPr>
            <w:rStyle w:val="a6"/>
            <w:color w:val="auto"/>
            <w:sz w:val="28"/>
            <w:szCs w:val="28"/>
          </w:rPr>
          <w:t>» пункта 12</w:t>
        </w:r>
      </w:hyperlink>
      <w:r w:rsidRPr="00874021">
        <w:rPr>
          <w:sz w:val="28"/>
          <w:szCs w:val="28"/>
        </w:rPr>
        <w:t xml:space="preserve"> настоящего Положения, при наличии к тому оснований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я может принять иное решение, чем это предусмотрено </w:t>
      </w:r>
      <w:hyperlink w:anchor="sub_21" w:history="1">
        <w:r w:rsidRPr="00874021">
          <w:rPr>
            <w:rStyle w:val="a6"/>
            <w:color w:val="auto"/>
            <w:sz w:val="28"/>
            <w:szCs w:val="28"/>
          </w:rPr>
          <w:t>пунктами 2</w:t>
        </w:r>
        <w:r>
          <w:rPr>
            <w:rStyle w:val="a6"/>
            <w:color w:val="auto"/>
            <w:sz w:val="28"/>
            <w:szCs w:val="28"/>
          </w:rPr>
          <w:t>6</w:t>
        </w:r>
        <w:r w:rsidRPr="00874021">
          <w:rPr>
            <w:rStyle w:val="a6"/>
            <w:color w:val="auto"/>
            <w:sz w:val="28"/>
            <w:szCs w:val="28"/>
          </w:rPr>
          <w:t xml:space="preserve"> - 2</w:t>
        </w:r>
        <w:r>
          <w:rPr>
            <w:rStyle w:val="a6"/>
            <w:color w:val="auto"/>
            <w:sz w:val="28"/>
            <w:szCs w:val="28"/>
          </w:rPr>
          <w:t>9</w:t>
        </w:r>
      </w:hyperlink>
      <w:r>
        <w:rPr>
          <w:sz w:val="28"/>
          <w:szCs w:val="28"/>
        </w:rPr>
        <w:t>, 30 и 33</w:t>
      </w:r>
      <w:r w:rsidRPr="00874021">
        <w:rPr>
          <w:sz w:val="28"/>
          <w:szCs w:val="28"/>
        </w:rPr>
        <w:t xml:space="preserve"> </w:t>
      </w:r>
      <w:r w:rsidRPr="00874021">
        <w:rPr>
          <w:sz w:val="28"/>
          <w:szCs w:val="28"/>
        </w:rPr>
        <w:lastRenderedPageBreak/>
        <w:t xml:space="preserve">настоящего Положения. Основания и мотивы принятия такого решения должны быть отражены в протоколе заседания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874021">
        <w:rPr>
          <w:sz w:val="28"/>
          <w:szCs w:val="28"/>
        </w:rPr>
        <w:t xml:space="preserve">. По итогам рассмотрения вопроса, указанного в подпункте «д» пункта 12 настоящего Положения,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я принимает в отношении гражданина, замещавшего должность муниципальной службы в Администрации, одно из следующих решений: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r w:rsidRPr="00874021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r w:rsidRPr="00874021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273-ФЗ. В этом случае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я рекомендует </w:t>
      </w:r>
      <w:r>
        <w:rPr>
          <w:sz w:val="28"/>
          <w:szCs w:val="28"/>
        </w:rPr>
        <w:t>Главе</w:t>
      </w:r>
      <w:r w:rsidRPr="00874021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60" w:name="sub_27"/>
      <w:bookmarkEnd w:id="59"/>
      <w:r w:rsidRPr="00874021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874021">
        <w:rPr>
          <w:sz w:val="28"/>
          <w:szCs w:val="28"/>
        </w:rPr>
        <w:t xml:space="preserve">. По итогам рассмотрения вопроса, предусмотренного </w:t>
      </w:r>
      <w:hyperlink w:anchor="sub_153" w:history="1">
        <w:r w:rsidRPr="00874021">
          <w:rPr>
            <w:rStyle w:val="a6"/>
            <w:color w:val="auto"/>
            <w:sz w:val="28"/>
            <w:szCs w:val="28"/>
          </w:rPr>
          <w:t>подпунктом «в» пункта 12</w:t>
        </w:r>
      </w:hyperlink>
      <w:r w:rsidRPr="00874021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я принимает соответствующее решение.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61" w:name="sub_28"/>
      <w:bookmarkEnd w:id="60"/>
      <w:r w:rsidRPr="0087402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874021">
        <w:rPr>
          <w:sz w:val="28"/>
          <w:szCs w:val="28"/>
        </w:rPr>
        <w:t xml:space="preserve">. Для исполнения решений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 могут быть подготовлены проекты нормативн</w:t>
      </w:r>
      <w:r>
        <w:rPr>
          <w:sz w:val="28"/>
          <w:szCs w:val="28"/>
        </w:rPr>
        <w:t>ых правовых актов Администрации</w:t>
      </w:r>
      <w:r w:rsidRPr="00874021">
        <w:rPr>
          <w:sz w:val="28"/>
          <w:szCs w:val="28"/>
        </w:rPr>
        <w:t>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62" w:name="sub_29"/>
      <w:bookmarkEnd w:id="61"/>
      <w:r w:rsidRPr="00874021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874021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по вопросам, указанным в </w:t>
      </w:r>
      <w:hyperlink w:anchor="sub_15" w:history="1">
        <w:r w:rsidRPr="00874021">
          <w:rPr>
            <w:rStyle w:val="a6"/>
            <w:color w:val="auto"/>
            <w:sz w:val="28"/>
            <w:szCs w:val="28"/>
          </w:rPr>
          <w:t>пункте 12</w:t>
        </w:r>
      </w:hyperlink>
      <w:r w:rsidRPr="00874021">
        <w:rPr>
          <w:sz w:val="28"/>
          <w:szCs w:val="28"/>
        </w:rPr>
        <w:t xml:space="preserve"> настоящего Положения, принимаются тайным голосованием (если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я не примет иное решение) простым большинством голосов присутствующих на заседании членов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63" w:name="sub_301"/>
      <w:bookmarkEnd w:id="62"/>
      <w:r w:rsidRPr="00874021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874021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оформляются протоколами, которые подписывают члены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и, принимавшие участие в ее заседании. Решения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и, за исключением решения, принимаемого по итогам рассмотрения вопроса, указанного </w:t>
      </w:r>
      <w:r w:rsidRPr="00D6192D">
        <w:rPr>
          <w:sz w:val="28"/>
          <w:szCs w:val="28"/>
        </w:rPr>
        <w:t xml:space="preserve">в </w:t>
      </w:r>
      <w:hyperlink w:anchor="sub_1522" w:history="1">
        <w:r w:rsidRPr="00D6192D">
          <w:rPr>
            <w:rStyle w:val="a6"/>
            <w:color w:val="auto"/>
            <w:sz w:val="28"/>
            <w:szCs w:val="28"/>
          </w:rPr>
          <w:t>абзаце втором подпункта «б» пункта 12</w:t>
        </w:r>
      </w:hyperlink>
      <w:r w:rsidRPr="00D6192D">
        <w:rPr>
          <w:sz w:val="28"/>
          <w:szCs w:val="28"/>
        </w:rPr>
        <w:t xml:space="preserve"> настоящего Положения, для </w:t>
      </w:r>
      <w:r>
        <w:rPr>
          <w:sz w:val="28"/>
          <w:szCs w:val="28"/>
        </w:rPr>
        <w:t>Главы</w:t>
      </w:r>
      <w:r w:rsidRPr="00D6192D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64" w:name="sub_31"/>
      <w:bookmarkEnd w:id="63"/>
      <w:r w:rsidRPr="00874021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874021">
        <w:rPr>
          <w:sz w:val="28"/>
          <w:szCs w:val="28"/>
        </w:rPr>
        <w:t xml:space="preserve">. В протоколе заседания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 указываются: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65" w:name="sub_311"/>
      <w:bookmarkEnd w:id="64"/>
      <w:r w:rsidRPr="00874021">
        <w:rPr>
          <w:sz w:val="28"/>
          <w:szCs w:val="28"/>
        </w:rPr>
        <w:t xml:space="preserve">а) дата заседания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и, фамилии, имена, отчества членов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 и других лиц, присутствующих на заседании;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66" w:name="sub_312"/>
      <w:bookmarkEnd w:id="65"/>
      <w:r w:rsidRPr="00874021">
        <w:rPr>
          <w:sz w:val="28"/>
          <w:szCs w:val="28"/>
        </w:rPr>
        <w:t xml:space="preserve">б) формулировка каждого из рассматриваемых на заседании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67" w:name="sub_313"/>
      <w:bookmarkEnd w:id="66"/>
      <w:r w:rsidRPr="00874021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68" w:name="sub_314"/>
      <w:bookmarkEnd w:id="67"/>
      <w:r w:rsidRPr="00874021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69" w:name="sub_315"/>
      <w:bookmarkEnd w:id="68"/>
      <w:r w:rsidRPr="00874021">
        <w:rPr>
          <w:sz w:val="28"/>
          <w:szCs w:val="28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70" w:name="sub_316"/>
      <w:bookmarkEnd w:id="69"/>
      <w:r w:rsidRPr="00874021">
        <w:rPr>
          <w:sz w:val="28"/>
          <w:szCs w:val="28"/>
        </w:rPr>
        <w:t xml:space="preserve">е) источник информации, содержащей основания для проведения заседания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и, дата поступления информации в муниципальный орган;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71" w:name="sub_317"/>
      <w:bookmarkEnd w:id="70"/>
      <w:r w:rsidRPr="00874021">
        <w:rPr>
          <w:sz w:val="28"/>
          <w:szCs w:val="28"/>
        </w:rPr>
        <w:t>ж) другие сведения;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72" w:name="sub_318"/>
      <w:bookmarkEnd w:id="71"/>
      <w:r w:rsidRPr="00874021">
        <w:rPr>
          <w:sz w:val="28"/>
          <w:szCs w:val="28"/>
        </w:rPr>
        <w:t>з) результаты голосования;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73" w:name="sub_319"/>
      <w:bookmarkEnd w:id="72"/>
      <w:r w:rsidRPr="00874021">
        <w:rPr>
          <w:sz w:val="28"/>
          <w:szCs w:val="28"/>
        </w:rPr>
        <w:t>и) решение и обоснование его принятия.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74" w:name="sub_32"/>
      <w:bookmarkEnd w:id="73"/>
      <w:r w:rsidRPr="00874021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874021">
        <w:rPr>
          <w:sz w:val="28"/>
          <w:szCs w:val="28"/>
        </w:rPr>
        <w:t xml:space="preserve">. Член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 и с которым должен быть ознакомлен муниципальный служащий.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75" w:name="sub_33"/>
      <w:bookmarkEnd w:id="74"/>
      <w:r>
        <w:rPr>
          <w:sz w:val="28"/>
          <w:szCs w:val="28"/>
        </w:rPr>
        <w:t>40</w:t>
      </w:r>
      <w:r w:rsidRPr="00874021">
        <w:rPr>
          <w:sz w:val="28"/>
          <w:szCs w:val="28"/>
        </w:rPr>
        <w:t xml:space="preserve">. Копии протокола заседания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в </w:t>
      </w:r>
      <w:r>
        <w:rPr>
          <w:sz w:val="28"/>
          <w:szCs w:val="28"/>
        </w:rPr>
        <w:t>7</w:t>
      </w:r>
      <w:r w:rsidRPr="00874021">
        <w:rPr>
          <w:sz w:val="28"/>
          <w:szCs w:val="28"/>
        </w:rPr>
        <w:t xml:space="preserve">-дневный срок со дня заседания направляются </w:t>
      </w:r>
      <w:r>
        <w:rPr>
          <w:sz w:val="28"/>
          <w:szCs w:val="28"/>
        </w:rPr>
        <w:t>Главе</w:t>
      </w:r>
      <w:r w:rsidRPr="00874021">
        <w:rPr>
          <w:sz w:val="28"/>
          <w:szCs w:val="28"/>
        </w:rPr>
        <w:t xml:space="preserve">, полностью или в виде выписок из него - муниципальному служащему, а также по решению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 - иным заинтересованным лицам.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76" w:name="sub_34"/>
      <w:bookmarkEnd w:id="75"/>
      <w:r>
        <w:rPr>
          <w:sz w:val="28"/>
          <w:szCs w:val="28"/>
        </w:rPr>
        <w:t>41</w:t>
      </w:r>
      <w:r w:rsidRPr="00874021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</w:t>
      </w:r>
      <w:r w:rsidRPr="00874021">
        <w:rPr>
          <w:sz w:val="28"/>
          <w:szCs w:val="28"/>
        </w:rPr>
        <w:t xml:space="preserve"> обязан рассмотреть протокол заседания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и вправе учесть в пределах своей </w:t>
      </w:r>
      <w:proofErr w:type="gramStart"/>
      <w:r w:rsidRPr="00874021">
        <w:rPr>
          <w:sz w:val="28"/>
          <w:szCs w:val="28"/>
        </w:rPr>
        <w:t>компетенции</w:t>
      </w:r>
      <w:proofErr w:type="gramEnd"/>
      <w:r w:rsidRPr="00874021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и принятом решении </w:t>
      </w:r>
      <w:r>
        <w:rPr>
          <w:sz w:val="28"/>
          <w:szCs w:val="28"/>
        </w:rPr>
        <w:t xml:space="preserve">Глава </w:t>
      </w:r>
      <w:r w:rsidRPr="00874021">
        <w:rPr>
          <w:sz w:val="28"/>
          <w:szCs w:val="28"/>
        </w:rPr>
        <w:t xml:space="preserve">в письменной форме уведомляет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ю в месячный срок со дня поступления к нему протокола заседания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и. Решение </w:t>
      </w:r>
      <w:r>
        <w:rPr>
          <w:sz w:val="28"/>
          <w:szCs w:val="28"/>
        </w:rPr>
        <w:t xml:space="preserve">Главы </w:t>
      </w:r>
      <w:r w:rsidRPr="00874021">
        <w:rPr>
          <w:sz w:val="28"/>
          <w:szCs w:val="28"/>
        </w:rPr>
        <w:t xml:space="preserve">оглашается на ближайшем заседании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 и принимается к сведению без обсуждения.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77" w:name="sub_35"/>
      <w:bookmarkEnd w:id="76"/>
      <w:r>
        <w:rPr>
          <w:sz w:val="28"/>
          <w:szCs w:val="28"/>
        </w:rPr>
        <w:t>42</w:t>
      </w:r>
      <w:r w:rsidRPr="00874021">
        <w:rPr>
          <w:sz w:val="28"/>
          <w:szCs w:val="28"/>
        </w:rPr>
        <w:t xml:space="preserve">. В случае установления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sz w:val="28"/>
          <w:szCs w:val="28"/>
        </w:rPr>
        <w:t>Главе</w:t>
      </w:r>
      <w:r w:rsidRPr="00874021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78" w:name="sub_36"/>
      <w:bookmarkEnd w:id="77"/>
      <w:r>
        <w:rPr>
          <w:sz w:val="28"/>
          <w:szCs w:val="28"/>
        </w:rPr>
        <w:t>43</w:t>
      </w:r>
      <w:r w:rsidRPr="00874021">
        <w:rPr>
          <w:sz w:val="28"/>
          <w:szCs w:val="28"/>
        </w:rPr>
        <w:t xml:space="preserve">. </w:t>
      </w:r>
      <w:proofErr w:type="gramStart"/>
      <w:r w:rsidRPr="00874021">
        <w:rPr>
          <w:sz w:val="28"/>
          <w:szCs w:val="28"/>
        </w:rPr>
        <w:t xml:space="preserve">В случае установления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79" w:name="sub_37"/>
      <w:bookmarkEnd w:id="78"/>
      <w:r w:rsidRPr="00874021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874021">
        <w:rPr>
          <w:sz w:val="28"/>
          <w:szCs w:val="28"/>
        </w:rPr>
        <w:t xml:space="preserve">. Копия протокола заседания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r w:rsidRPr="00874021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874021">
        <w:rPr>
          <w:sz w:val="28"/>
          <w:szCs w:val="28"/>
        </w:rPr>
        <w:t xml:space="preserve">. Выписка из решения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и, заверенная подписью секретаря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874021">
        <w:rPr>
          <w:sz w:val="28"/>
          <w:szCs w:val="28"/>
        </w:rPr>
        <w:t>отношении</w:t>
      </w:r>
      <w:proofErr w:type="gramEnd"/>
      <w:r w:rsidRPr="00874021">
        <w:rPr>
          <w:sz w:val="28"/>
          <w:szCs w:val="28"/>
        </w:rPr>
        <w:t xml:space="preserve">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и.</w:t>
      </w:r>
    </w:p>
    <w:p w:rsidR="009567A3" w:rsidRPr="00874021" w:rsidRDefault="009567A3" w:rsidP="009567A3">
      <w:pPr>
        <w:ind w:firstLine="540"/>
        <w:jc w:val="both"/>
        <w:rPr>
          <w:sz w:val="28"/>
          <w:szCs w:val="28"/>
        </w:rPr>
      </w:pPr>
      <w:bookmarkStart w:id="80" w:name="sub_38"/>
      <w:bookmarkEnd w:id="79"/>
      <w:r w:rsidRPr="00874021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6</w:t>
      </w:r>
      <w:r w:rsidRPr="00874021">
        <w:rPr>
          <w:sz w:val="28"/>
          <w:szCs w:val="28"/>
        </w:rPr>
        <w:t xml:space="preserve">. Организационно-техническое и документационное обеспечение деятельности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и, а также информирование членов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о вопросах, включенных в повестку дня, о дате, времени и месте проведения заседания, ознакомление членов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 xml:space="preserve">и с материалами, представляемыми для обсуждения на заседании </w:t>
      </w:r>
      <w:r>
        <w:rPr>
          <w:sz w:val="28"/>
          <w:szCs w:val="28"/>
        </w:rPr>
        <w:t>Комисси</w:t>
      </w:r>
      <w:r w:rsidRPr="00874021">
        <w:rPr>
          <w:sz w:val="28"/>
          <w:szCs w:val="28"/>
        </w:rPr>
        <w:t>и, осуществляются</w:t>
      </w:r>
      <w:r>
        <w:rPr>
          <w:sz w:val="28"/>
          <w:szCs w:val="28"/>
        </w:rPr>
        <w:t xml:space="preserve"> должностным лицом по ведению кадровой работы.</w:t>
      </w:r>
    </w:p>
    <w:bookmarkEnd w:id="80"/>
    <w:p w:rsidR="009567A3" w:rsidRPr="00C537C0" w:rsidRDefault="009567A3" w:rsidP="009567A3">
      <w:pPr>
        <w:autoSpaceDE w:val="0"/>
        <w:autoSpaceDN w:val="0"/>
        <w:adjustRightInd w:val="0"/>
        <w:ind w:firstLine="720"/>
        <w:jc w:val="both"/>
        <w:rPr>
          <w:rFonts w:ascii="Arial" w:hAnsi="Arial"/>
          <w:highlight w:val="yellow"/>
        </w:rPr>
      </w:pPr>
      <w:r w:rsidRPr="00874021">
        <w:rPr>
          <w:sz w:val="28"/>
          <w:szCs w:val="28"/>
        </w:rPr>
        <w:tab/>
      </w:r>
      <w:bookmarkStart w:id="81" w:name="sub_1040"/>
    </w:p>
    <w:bookmarkEnd w:id="81"/>
    <w:p w:rsidR="009567A3" w:rsidRDefault="009567A3" w:rsidP="009567A3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567A3" w:rsidRDefault="009567A3" w:rsidP="009567A3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567A3" w:rsidRPr="00C537C0" w:rsidRDefault="009567A3" w:rsidP="009567A3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Саянского 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А.В. Копылов</w:t>
      </w: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Саянского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А.В. Копылов</w:t>
      </w: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Default="009567A3" w:rsidP="009567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Pr="00874021" w:rsidRDefault="009567A3" w:rsidP="009567A3">
      <w:pPr>
        <w:rPr>
          <w:sz w:val="28"/>
          <w:szCs w:val="28"/>
        </w:rPr>
      </w:pPr>
    </w:p>
    <w:p w:rsidR="009567A3" w:rsidRDefault="009567A3" w:rsidP="009567A3">
      <w:pPr>
        <w:rPr>
          <w:sz w:val="28"/>
          <w:szCs w:val="28"/>
        </w:rPr>
      </w:pPr>
    </w:p>
    <w:p w:rsidR="009567A3" w:rsidRDefault="009567A3" w:rsidP="009567A3">
      <w:pPr>
        <w:rPr>
          <w:sz w:val="28"/>
          <w:szCs w:val="28"/>
        </w:rPr>
      </w:pPr>
    </w:p>
    <w:p w:rsidR="009567A3" w:rsidRDefault="009567A3" w:rsidP="009567A3">
      <w:pPr>
        <w:rPr>
          <w:sz w:val="28"/>
          <w:szCs w:val="28"/>
        </w:rPr>
      </w:pPr>
    </w:p>
    <w:p w:rsidR="009567A3" w:rsidRDefault="009567A3" w:rsidP="009567A3">
      <w:pPr>
        <w:rPr>
          <w:sz w:val="28"/>
          <w:szCs w:val="28"/>
        </w:rPr>
      </w:pPr>
    </w:p>
    <w:p w:rsidR="009567A3" w:rsidRDefault="009567A3" w:rsidP="009567A3">
      <w:pPr>
        <w:rPr>
          <w:sz w:val="28"/>
          <w:szCs w:val="28"/>
        </w:rPr>
      </w:pPr>
    </w:p>
    <w:p w:rsidR="009567A3" w:rsidRDefault="009567A3" w:rsidP="009567A3">
      <w:pPr>
        <w:rPr>
          <w:sz w:val="28"/>
          <w:szCs w:val="28"/>
        </w:rPr>
      </w:pPr>
    </w:p>
    <w:p w:rsidR="009567A3" w:rsidRDefault="009567A3" w:rsidP="009567A3">
      <w:pPr>
        <w:rPr>
          <w:sz w:val="28"/>
          <w:szCs w:val="28"/>
        </w:rPr>
      </w:pPr>
    </w:p>
    <w:p w:rsidR="009567A3" w:rsidRDefault="009567A3" w:rsidP="009567A3">
      <w:r>
        <w:t>Г.А. Ивановская</w:t>
      </w:r>
    </w:p>
    <w:p w:rsidR="009567A3" w:rsidRPr="003E74AE" w:rsidRDefault="009567A3" w:rsidP="009567A3">
      <w:r>
        <w:t xml:space="preserve">42-0-11 </w:t>
      </w:r>
    </w:p>
    <w:p w:rsidR="0072352F" w:rsidRDefault="0072352F" w:rsidP="009567A3">
      <w:pPr>
        <w:ind w:left="-567" w:right="-1"/>
      </w:pPr>
    </w:p>
    <w:sectPr w:rsidR="0072352F" w:rsidSect="001513E3">
      <w:headerReference w:type="even" r:id="rId22"/>
      <w:headerReference w:type="default" r:id="rId23"/>
      <w:pgSz w:w="11906" w:h="16838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6C" w:rsidRDefault="009567A3" w:rsidP="002506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66C" w:rsidRDefault="009567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6C" w:rsidRDefault="009567A3" w:rsidP="002506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CE566C" w:rsidRDefault="009567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DA"/>
    <w:rsid w:val="00617B6D"/>
    <w:rsid w:val="0072352F"/>
    <w:rsid w:val="007619DA"/>
    <w:rsid w:val="008634A8"/>
    <w:rsid w:val="0095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7A3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7A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56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6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67A3"/>
  </w:style>
  <w:style w:type="character" w:customStyle="1" w:styleId="a6">
    <w:name w:val="Гипертекстовая ссылка"/>
    <w:rsid w:val="009567A3"/>
    <w:rPr>
      <w:rFonts w:cs="Times New Roman"/>
      <w:color w:val="106BBE"/>
    </w:rPr>
  </w:style>
  <w:style w:type="paragraph" w:styleId="a7">
    <w:name w:val="Normal (Web)"/>
    <w:basedOn w:val="a"/>
    <w:unhideWhenUsed/>
    <w:rsid w:val="009567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7A3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7A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56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6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67A3"/>
  </w:style>
  <w:style w:type="character" w:customStyle="1" w:styleId="a6">
    <w:name w:val="Гипертекстовая ссылка"/>
    <w:rsid w:val="009567A3"/>
    <w:rPr>
      <w:rFonts w:cs="Times New Roman"/>
      <w:color w:val="106BBE"/>
    </w:rPr>
  </w:style>
  <w:style w:type="paragraph" w:styleId="a7">
    <w:name w:val="Normal (Web)"/>
    <w:basedOn w:val="a"/>
    <w:unhideWhenUsed/>
    <w:rsid w:val="009567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64203.1204" TargetMode="External"/><Relationship Id="rId18" Type="http://schemas.openxmlformats.org/officeDocument/2006/relationships/hyperlink" Target="garantF1://34614753.91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187568.101625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34614753.910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71187568.101625" TargetMode="External"/><Relationship Id="rId20" Type="http://schemas.openxmlformats.org/officeDocument/2006/relationships/hyperlink" Target="garantF1://70171682.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34614753.9101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12036354.0" TargetMode="External"/><Relationship Id="rId15" Type="http://schemas.openxmlformats.org/officeDocument/2006/relationships/hyperlink" Target="garantF1://12064203.12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34614753.0" TargetMode="External"/><Relationship Id="rId19" Type="http://schemas.openxmlformats.org/officeDocument/2006/relationships/hyperlink" Target="garantF1://70171682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614753.921" TargetMode="External"/><Relationship Id="rId14" Type="http://schemas.openxmlformats.org/officeDocument/2006/relationships/hyperlink" Target="garantF1://12064203.1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4927</Words>
  <Characters>28090</Characters>
  <Application>Microsoft Office Word</Application>
  <DocSecurity>0</DocSecurity>
  <Lines>234</Lines>
  <Paragraphs>65</Paragraphs>
  <ScaleCrop>false</ScaleCrop>
  <Company/>
  <LinksUpToDate>false</LinksUpToDate>
  <CharactersWithSpaces>32952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3</cp:revision>
  <dcterms:created xsi:type="dcterms:W3CDTF">2016-05-26T06:41:00Z</dcterms:created>
  <dcterms:modified xsi:type="dcterms:W3CDTF">2016-05-26T06:43:00Z</dcterms:modified>
</cp:coreProperties>
</file>